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Layout w:type="fixed"/>
        <w:tblCellMar>
          <w:left w:w="10" w:type="dxa"/>
          <w:right w:w="10" w:type="dxa"/>
        </w:tblCellMar>
        <w:tblLook w:val="04A0" w:firstRow="1" w:lastRow="0" w:firstColumn="1" w:lastColumn="0" w:noHBand="0" w:noVBand="1"/>
      </w:tblPr>
      <w:tblGrid>
        <w:gridCol w:w="2669"/>
        <w:gridCol w:w="2461"/>
        <w:gridCol w:w="2877"/>
        <w:gridCol w:w="453"/>
        <w:gridCol w:w="2160"/>
        <w:gridCol w:w="56"/>
      </w:tblGrid>
      <w:tr w:rsidR="001F7447" w14:paraId="5FC0DBE9" w14:textId="77777777" w:rsidTr="008967AF">
        <w:tc>
          <w:tcPr>
            <w:tcW w:w="10676" w:type="dxa"/>
            <w:gridSpan w:val="6"/>
            <w:tcMar>
              <w:left w:w="0" w:type="dxa"/>
              <w:right w:w="0" w:type="dxa"/>
            </w:tcMar>
            <w:vAlign w:val="center"/>
          </w:tcPr>
          <w:p w14:paraId="124BED24" w14:textId="5CD3D0AA" w:rsidR="001F7447" w:rsidRDefault="00000000">
            <w:pPr>
              <w:pStyle w:val="Heading1"/>
              <w:jc w:val="center"/>
            </w:pPr>
            <w:r>
              <w:t>HANS DIETRICH MESSERSCHMIDT</w:t>
            </w:r>
            <w:r w:rsidR="003E7ED4">
              <w:br/>
            </w:r>
            <w:r w:rsidR="003E7ED4" w:rsidRPr="003E7ED4">
              <w:rPr>
                <w:sz w:val="20"/>
                <w:szCs w:val="20"/>
              </w:rPr>
              <w:t xml:space="preserve">Creative </w:t>
            </w:r>
            <w:r w:rsidRPr="003E7ED4">
              <w:rPr>
                <w:sz w:val="20"/>
                <w:szCs w:val="20"/>
              </w:rPr>
              <w:t xml:space="preserve">Art Director </w:t>
            </w:r>
            <w:r w:rsidR="002F39AA">
              <w:rPr>
                <w:sz w:val="20"/>
                <w:szCs w:val="20"/>
              </w:rPr>
              <w:t>|</w:t>
            </w:r>
            <w:r w:rsidRPr="003E7ED4">
              <w:rPr>
                <w:sz w:val="20"/>
                <w:szCs w:val="20"/>
              </w:rPr>
              <w:t xml:space="preserve"> Senior Presentation Designer</w:t>
            </w:r>
            <w:r w:rsidR="002F39AA">
              <w:rPr>
                <w:sz w:val="20"/>
                <w:szCs w:val="20"/>
              </w:rPr>
              <w:br/>
            </w:r>
            <w:r w:rsidR="002F39AA" w:rsidRPr="002F39AA">
              <w:rPr>
                <w:sz w:val="18"/>
                <w:szCs w:val="18"/>
              </w:rPr>
              <w:t>Executive Communications • Visual Storytelling • Brand &amp; Information Design</w:t>
            </w:r>
          </w:p>
          <w:p w14:paraId="05D5378D" w14:textId="77777777" w:rsidR="001F7447" w:rsidRDefault="00000000">
            <w:pPr>
              <w:pStyle w:val="Heading2"/>
              <w:jc w:val="center"/>
            </w:pPr>
            <w:r>
              <w:t>Portland, Oregon, United States, (503) 329-1209, hans@themodcorp.com</w:t>
            </w:r>
          </w:p>
        </w:tc>
      </w:tr>
      <w:tr w:rsidR="001F7447" w14:paraId="09F13399" w14:textId="77777777" w:rsidTr="008967AF">
        <w:tc>
          <w:tcPr>
            <w:tcW w:w="10676" w:type="dxa"/>
            <w:gridSpan w:val="6"/>
            <w:tcBorders>
              <w:bottom w:val="single" w:sz="2" w:space="0" w:color="000000"/>
            </w:tcBorders>
            <w:tcMar>
              <w:top w:w="283" w:type="dxa"/>
              <w:left w:w="0" w:type="dxa"/>
              <w:right w:w="0" w:type="dxa"/>
            </w:tcMar>
          </w:tcPr>
          <w:p w14:paraId="04C1629F" w14:textId="77777777" w:rsidR="001F7447" w:rsidRDefault="001F7447">
            <w:pPr>
              <w:pStyle w:val="Empty"/>
            </w:pPr>
          </w:p>
        </w:tc>
      </w:tr>
      <w:tr w:rsidR="001F7447" w14:paraId="309805FB" w14:textId="77777777" w:rsidTr="008967AF">
        <w:tc>
          <w:tcPr>
            <w:tcW w:w="10676" w:type="dxa"/>
            <w:gridSpan w:val="6"/>
            <w:tcMar>
              <w:left w:w="0" w:type="dxa"/>
              <w:bottom w:w="155" w:type="dxa"/>
              <w:right w:w="0" w:type="dxa"/>
            </w:tcMar>
          </w:tcPr>
          <w:p w14:paraId="05553327" w14:textId="77777777" w:rsidR="001F7447" w:rsidRDefault="001F7447">
            <w:pPr>
              <w:pStyle w:val="Empty"/>
            </w:pPr>
          </w:p>
        </w:tc>
      </w:tr>
      <w:tr w:rsidR="001F7447" w14:paraId="04548E8F" w14:textId="77777777" w:rsidTr="006979BF">
        <w:trPr>
          <w:trHeight w:val="78"/>
        </w:trPr>
        <w:tc>
          <w:tcPr>
            <w:tcW w:w="2669" w:type="dxa"/>
            <w:tcMar>
              <w:left w:w="0" w:type="dxa"/>
              <w:right w:w="0" w:type="dxa"/>
            </w:tcMar>
          </w:tcPr>
          <w:p w14:paraId="532A4B78" w14:textId="77777777" w:rsidR="001F7447" w:rsidRDefault="00000000">
            <w:pPr>
              <w:pStyle w:val="Heading3"/>
            </w:pPr>
            <w:r>
              <w:t>LINKS</w:t>
            </w:r>
          </w:p>
        </w:tc>
        <w:tc>
          <w:tcPr>
            <w:tcW w:w="8007" w:type="dxa"/>
            <w:gridSpan w:val="5"/>
            <w:tcMar>
              <w:left w:w="0" w:type="dxa"/>
              <w:right w:w="0" w:type="dxa"/>
            </w:tcMar>
          </w:tcPr>
          <w:p w14:paraId="189E19E8" w14:textId="14DDE542" w:rsidR="001F7447" w:rsidRDefault="001F7447">
            <w:hyperlink r:id="rId5" w:history="1">
              <w:r>
                <w:rPr>
                  <w:rStyle w:val="SocialProfileLink"/>
                </w:rPr>
                <w:t>Portfolio Website</w:t>
              </w:r>
            </w:hyperlink>
            <w:r>
              <w:t xml:space="preserve">, </w:t>
            </w:r>
            <w:hyperlink r:id="rId6" w:history="1">
              <w:r>
                <w:rPr>
                  <w:rStyle w:val="SocialProfileLink"/>
                </w:rPr>
                <w:t>Business Portfolio Website</w:t>
              </w:r>
            </w:hyperlink>
            <w:r>
              <w:t xml:space="preserve">, </w:t>
            </w:r>
            <w:hyperlink r:id="rId7" w:history="1">
              <w:r w:rsidR="009E65C0">
                <w:rPr>
                  <w:rStyle w:val="SocialProfileLink"/>
                </w:rPr>
                <w:t>LinkedIn</w:t>
              </w:r>
            </w:hyperlink>
          </w:p>
        </w:tc>
      </w:tr>
      <w:tr w:rsidR="001F7447" w14:paraId="4D7A3892" w14:textId="77777777" w:rsidTr="006979BF">
        <w:trPr>
          <w:trHeight w:val="20"/>
        </w:trPr>
        <w:tc>
          <w:tcPr>
            <w:tcW w:w="10676" w:type="dxa"/>
            <w:gridSpan w:val="6"/>
            <w:tcBorders>
              <w:bottom w:val="single" w:sz="2" w:space="0" w:color="000000"/>
            </w:tcBorders>
            <w:tcMar>
              <w:top w:w="283" w:type="dxa"/>
              <w:left w:w="0" w:type="dxa"/>
              <w:right w:w="0" w:type="dxa"/>
            </w:tcMar>
          </w:tcPr>
          <w:p w14:paraId="3AEDBD0C" w14:textId="77777777" w:rsidR="001F7447" w:rsidRDefault="001F7447">
            <w:pPr>
              <w:pStyle w:val="Empty"/>
            </w:pPr>
          </w:p>
        </w:tc>
      </w:tr>
      <w:tr w:rsidR="001F7447" w14:paraId="765177EF" w14:textId="77777777" w:rsidTr="008967AF">
        <w:tc>
          <w:tcPr>
            <w:tcW w:w="10676" w:type="dxa"/>
            <w:gridSpan w:val="6"/>
            <w:tcMar>
              <w:left w:w="0" w:type="dxa"/>
              <w:bottom w:w="155" w:type="dxa"/>
              <w:right w:w="0" w:type="dxa"/>
            </w:tcMar>
          </w:tcPr>
          <w:p w14:paraId="64D91041" w14:textId="77777777" w:rsidR="001F7447" w:rsidRDefault="001F7447">
            <w:pPr>
              <w:pStyle w:val="Empty"/>
            </w:pPr>
          </w:p>
        </w:tc>
      </w:tr>
      <w:tr w:rsidR="001F7447" w14:paraId="48CD8D37" w14:textId="77777777" w:rsidTr="002F39AA">
        <w:trPr>
          <w:trHeight w:val="1545"/>
        </w:trPr>
        <w:tc>
          <w:tcPr>
            <w:tcW w:w="2669" w:type="dxa"/>
            <w:tcMar>
              <w:left w:w="0" w:type="dxa"/>
              <w:right w:w="0" w:type="dxa"/>
            </w:tcMar>
          </w:tcPr>
          <w:p w14:paraId="2E73025D" w14:textId="77777777" w:rsidR="001F7447" w:rsidRDefault="00000000">
            <w:pPr>
              <w:pStyle w:val="Heading3"/>
            </w:pPr>
            <w:r>
              <w:t>PROFESSIONAL SUMMARY</w:t>
            </w:r>
          </w:p>
        </w:tc>
        <w:tc>
          <w:tcPr>
            <w:tcW w:w="8007" w:type="dxa"/>
            <w:gridSpan w:val="5"/>
            <w:tcMar>
              <w:left w:w="0" w:type="dxa"/>
              <w:right w:w="0" w:type="dxa"/>
            </w:tcMar>
          </w:tcPr>
          <w:p w14:paraId="0D2E6B0D" w14:textId="08AEB339" w:rsidR="001F7447" w:rsidRDefault="002F39AA">
            <w:r>
              <w:t>Creative Art Director with 25+ years of experience transforming complex ideas into clear, compelling visual narratives for leading organizations including Evercore, Microsoft, HP, Intel, Nike, adidas, major healthcare organizations, and USAID programs. Extensive experience across technology, finance, healthcare, consumer brands, and global development, specializing in executive presentations, brand communications, visual storytelling, and high-stakes business communications. Combines creative strategy, strong design systems, and hands-on execution to translate complex technical, financial, and strategic information into polished, impactful work. Trusted to deliver under demanding deadlines while maintaining brand integrity, visual consistency, and alignment with executive teams and key stakeholders.</w:t>
            </w:r>
          </w:p>
        </w:tc>
      </w:tr>
      <w:tr w:rsidR="001F7447" w14:paraId="32040B38" w14:textId="77777777" w:rsidTr="006979BF">
        <w:trPr>
          <w:trHeight w:val="20"/>
        </w:trPr>
        <w:tc>
          <w:tcPr>
            <w:tcW w:w="10676" w:type="dxa"/>
            <w:gridSpan w:val="6"/>
            <w:tcBorders>
              <w:bottom w:val="single" w:sz="2" w:space="0" w:color="000000"/>
            </w:tcBorders>
            <w:tcMar>
              <w:top w:w="283" w:type="dxa"/>
              <w:left w:w="0" w:type="dxa"/>
              <w:right w:w="0" w:type="dxa"/>
            </w:tcMar>
          </w:tcPr>
          <w:p w14:paraId="10AF595D" w14:textId="77777777" w:rsidR="001F7447" w:rsidRDefault="001F7447">
            <w:pPr>
              <w:pStyle w:val="Empty"/>
            </w:pPr>
          </w:p>
        </w:tc>
      </w:tr>
      <w:tr w:rsidR="001F7447" w14:paraId="0DCF96D2" w14:textId="77777777" w:rsidTr="008967AF">
        <w:tc>
          <w:tcPr>
            <w:tcW w:w="10676" w:type="dxa"/>
            <w:gridSpan w:val="6"/>
            <w:tcMar>
              <w:left w:w="0" w:type="dxa"/>
              <w:bottom w:w="155" w:type="dxa"/>
              <w:right w:w="0" w:type="dxa"/>
            </w:tcMar>
          </w:tcPr>
          <w:p w14:paraId="602F334A" w14:textId="77777777" w:rsidR="001F7447" w:rsidRDefault="001F7447">
            <w:pPr>
              <w:pStyle w:val="Empty"/>
            </w:pPr>
          </w:p>
        </w:tc>
      </w:tr>
      <w:tr w:rsidR="002F39AA" w14:paraId="2DD069AC" w14:textId="77777777" w:rsidTr="006979BF">
        <w:trPr>
          <w:gridAfter w:val="1"/>
          <w:wAfter w:w="56" w:type="dxa"/>
        </w:trPr>
        <w:tc>
          <w:tcPr>
            <w:tcW w:w="2669" w:type="dxa"/>
            <w:vMerge w:val="restart"/>
            <w:tcMar>
              <w:left w:w="0" w:type="dxa"/>
              <w:right w:w="0" w:type="dxa"/>
            </w:tcMar>
          </w:tcPr>
          <w:p w14:paraId="6FD9B035" w14:textId="77777777" w:rsidR="002F39AA" w:rsidRDefault="002F39AA">
            <w:pPr>
              <w:pStyle w:val="Heading3"/>
            </w:pPr>
            <w:r>
              <w:t>AREAS OF EXPERTISE</w:t>
            </w:r>
          </w:p>
        </w:tc>
        <w:tc>
          <w:tcPr>
            <w:tcW w:w="2461" w:type="dxa"/>
            <w:tcMar>
              <w:left w:w="0" w:type="dxa"/>
              <w:right w:w="0" w:type="dxa"/>
            </w:tcMar>
          </w:tcPr>
          <w:p w14:paraId="0D49CAC2" w14:textId="77777777" w:rsidR="002F39AA" w:rsidRDefault="002F39AA">
            <w:r>
              <w:t>Creative Art Direction</w:t>
            </w:r>
          </w:p>
        </w:tc>
        <w:tc>
          <w:tcPr>
            <w:tcW w:w="3330" w:type="dxa"/>
            <w:gridSpan w:val="2"/>
            <w:tcMar>
              <w:left w:w="0" w:type="dxa"/>
              <w:right w:w="0" w:type="dxa"/>
            </w:tcMar>
          </w:tcPr>
          <w:p w14:paraId="38DE1D73" w14:textId="434121C2" w:rsidR="002F39AA" w:rsidRDefault="002F39AA">
            <w:r>
              <w:t>Executive &amp; Board Presentations</w:t>
            </w:r>
          </w:p>
        </w:tc>
        <w:tc>
          <w:tcPr>
            <w:tcW w:w="2160" w:type="dxa"/>
            <w:tcMar>
              <w:left w:w="0" w:type="dxa"/>
              <w:right w:w="0" w:type="dxa"/>
            </w:tcMar>
          </w:tcPr>
          <w:p w14:paraId="3C1C896A" w14:textId="1D495F00" w:rsidR="002F39AA" w:rsidRDefault="002F39AA" w:rsidP="002F39AA">
            <w:r w:rsidRPr="002F39AA">
              <w:t>Investor &amp; Pitch Decks</w:t>
            </w:r>
          </w:p>
        </w:tc>
      </w:tr>
      <w:tr w:rsidR="002F39AA" w14:paraId="3A218CBF" w14:textId="77777777" w:rsidTr="006979BF">
        <w:trPr>
          <w:gridAfter w:val="1"/>
          <w:wAfter w:w="56" w:type="dxa"/>
        </w:trPr>
        <w:tc>
          <w:tcPr>
            <w:tcW w:w="2669" w:type="dxa"/>
            <w:vMerge/>
          </w:tcPr>
          <w:p w14:paraId="2F72ADDF" w14:textId="77777777" w:rsidR="002F39AA" w:rsidRDefault="002F39AA" w:rsidP="002F39AA"/>
        </w:tc>
        <w:tc>
          <w:tcPr>
            <w:tcW w:w="2461" w:type="dxa"/>
            <w:tcMar>
              <w:left w:w="0" w:type="dxa"/>
              <w:right w:w="0" w:type="dxa"/>
            </w:tcMar>
          </w:tcPr>
          <w:p w14:paraId="5D851B4D" w14:textId="2C6BF311" w:rsidR="002F39AA" w:rsidRDefault="002F39AA" w:rsidP="002F39AA">
            <w:r>
              <w:t>Visual Storytelling</w:t>
            </w:r>
          </w:p>
        </w:tc>
        <w:tc>
          <w:tcPr>
            <w:tcW w:w="3330" w:type="dxa"/>
            <w:gridSpan w:val="2"/>
            <w:tcMar>
              <w:left w:w="0" w:type="dxa"/>
              <w:right w:w="0" w:type="dxa"/>
            </w:tcMar>
          </w:tcPr>
          <w:p w14:paraId="0BA479F8" w14:textId="1F05CF2A" w:rsidR="002F39AA" w:rsidRDefault="002F39AA" w:rsidP="002F39AA">
            <w:r>
              <w:t>Information Design</w:t>
            </w:r>
          </w:p>
        </w:tc>
        <w:tc>
          <w:tcPr>
            <w:tcW w:w="2160" w:type="dxa"/>
            <w:tcMar>
              <w:left w:w="0" w:type="dxa"/>
              <w:right w:w="0" w:type="dxa"/>
            </w:tcMar>
          </w:tcPr>
          <w:p w14:paraId="3FE7C947" w14:textId="29FE2C0A" w:rsidR="002F39AA" w:rsidRDefault="002F39AA" w:rsidP="002F39AA">
            <w:r>
              <w:t>Data Visualization</w:t>
            </w:r>
          </w:p>
        </w:tc>
      </w:tr>
      <w:tr w:rsidR="002F39AA" w14:paraId="51906384" w14:textId="77777777" w:rsidTr="006979BF">
        <w:trPr>
          <w:gridAfter w:val="1"/>
          <w:wAfter w:w="56" w:type="dxa"/>
        </w:trPr>
        <w:tc>
          <w:tcPr>
            <w:tcW w:w="2669" w:type="dxa"/>
            <w:vMerge/>
          </w:tcPr>
          <w:p w14:paraId="34216111" w14:textId="77777777" w:rsidR="002F39AA" w:rsidRDefault="002F39AA"/>
        </w:tc>
        <w:tc>
          <w:tcPr>
            <w:tcW w:w="2461" w:type="dxa"/>
            <w:tcMar>
              <w:left w:w="0" w:type="dxa"/>
              <w:right w:w="0" w:type="dxa"/>
            </w:tcMar>
          </w:tcPr>
          <w:p w14:paraId="7F958F4E" w14:textId="00746087" w:rsidR="002F39AA" w:rsidRDefault="002F39AA">
            <w:r w:rsidRPr="002F39AA">
              <w:t>Brand Systems</w:t>
            </w:r>
          </w:p>
        </w:tc>
        <w:tc>
          <w:tcPr>
            <w:tcW w:w="3330" w:type="dxa"/>
            <w:gridSpan w:val="2"/>
            <w:tcMar>
              <w:left w:w="0" w:type="dxa"/>
              <w:right w:w="0" w:type="dxa"/>
            </w:tcMar>
          </w:tcPr>
          <w:p w14:paraId="645D0538" w14:textId="29EC71E9" w:rsidR="002F39AA" w:rsidRDefault="002F39AA">
            <w:r w:rsidRPr="002F39AA">
              <w:t>Strategic Communications</w:t>
            </w:r>
          </w:p>
        </w:tc>
        <w:tc>
          <w:tcPr>
            <w:tcW w:w="2160" w:type="dxa"/>
            <w:tcMar>
              <w:left w:w="0" w:type="dxa"/>
              <w:right w:w="0" w:type="dxa"/>
            </w:tcMar>
          </w:tcPr>
          <w:p w14:paraId="5F9E28CF" w14:textId="5F291DAA" w:rsidR="002F39AA" w:rsidRDefault="002F39AA" w:rsidP="002F39AA">
            <w:r>
              <w:t>Adobe Creative Cloud</w:t>
            </w:r>
          </w:p>
        </w:tc>
      </w:tr>
      <w:tr w:rsidR="002F39AA" w14:paraId="71B6D7B5" w14:textId="77777777" w:rsidTr="006979BF">
        <w:trPr>
          <w:gridAfter w:val="1"/>
          <w:wAfter w:w="56" w:type="dxa"/>
        </w:trPr>
        <w:tc>
          <w:tcPr>
            <w:tcW w:w="2669" w:type="dxa"/>
            <w:vMerge/>
            <w:tcBorders>
              <w:bottom w:val="single" w:sz="4" w:space="0" w:color="auto"/>
            </w:tcBorders>
          </w:tcPr>
          <w:p w14:paraId="2B46A262" w14:textId="77777777" w:rsidR="002F39AA" w:rsidRDefault="002F39AA"/>
        </w:tc>
        <w:tc>
          <w:tcPr>
            <w:tcW w:w="2461" w:type="dxa"/>
            <w:tcBorders>
              <w:bottom w:val="single" w:sz="4" w:space="0" w:color="auto"/>
            </w:tcBorders>
            <w:tcMar>
              <w:left w:w="0" w:type="dxa"/>
              <w:right w:w="0" w:type="dxa"/>
            </w:tcMar>
          </w:tcPr>
          <w:p w14:paraId="4FD064DD" w14:textId="39B19DA3" w:rsidR="002F39AA" w:rsidRDefault="002F39AA">
            <w:r>
              <w:t>Microsoft PowerPoint</w:t>
            </w:r>
          </w:p>
        </w:tc>
        <w:tc>
          <w:tcPr>
            <w:tcW w:w="3330" w:type="dxa"/>
            <w:gridSpan w:val="2"/>
            <w:tcBorders>
              <w:bottom w:val="single" w:sz="4" w:space="0" w:color="auto"/>
            </w:tcBorders>
            <w:tcMar>
              <w:left w:w="0" w:type="dxa"/>
              <w:right w:w="0" w:type="dxa"/>
            </w:tcMar>
          </w:tcPr>
          <w:p w14:paraId="33BC68A9" w14:textId="53FDD081" w:rsidR="002F39AA" w:rsidRDefault="001E143E">
            <w:r>
              <w:t xml:space="preserve">Creative Leadership </w:t>
            </w:r>
            <w:r w:rsidR="002F39AA">
              <w:t>Mentoring</w:t>
            </w:r>
            <w:r w:rsidR="009E65C0">
              <w:br/>
            </w:r>
          </w:p>
        </w:tc>
        <w:tc>
          <w:tcPr>
            <w:tcW w:w="2160" w:type="dxa"/>
            <w:tcBorders>
              <w:bottom w:val="single" w:sz="4" w:space="0" w:color="auto"/>
            </w:tcBorders>
            <w:tcMar>
              <w:left w:w="0" w:type="dxa"/>
              <w:right w:w="0" w:type="dxa"/>
            </w:tcMar>
          </w:tcPr>
          <w:p w14:paraId="5E07F109" w14:textId="2246DBDB" w:rsidR="002F39AA" w:rsidRDefault="002F39AA">
            <w:pPr>
              <w:jc w:val="right"/>
            </w:pPr>
          </w:p>
        </w:tc>
      </w:tr>
      <w:tr w:rsidR="001F7447" w14:paraId="4581D4AE" w14:textId="77777777" w:rsidTr="008967AF">
        <w:tc>
          <w:tcPr>
            <w:tcW w:w="10676" w:type="dxa"/>
            <w:gridSpan w:val="6"/>
            <w:tcMar>
              <w:left w:w="0" w:type="dxa"/>
              <w:bottom w:w="155" w:type="dxa"/>
              <w:right w:w="0" w:type="dxa"/>
            </w:tcMar>
          </w:tcPr>
          <w:p w14:paraId="0AD26BE5" w14:textId="77777777" w:rsidR="001F7447" w:rsidRDefault="001F7447">
            <w:pPr>
              <w:pStyle w:val="Empty"/>
            </w:pPr>
          </w:p>
        </w:tc>
      </w:tr>
      <w:tr w:rsidR="001F7447" w14:paraId="5A77D300" w14:textId="77777777" w:rsidTr="008967AF">
        <w:tc>
          <w:tcPr>
            <w:tcW w:w="10676" w:type="dxa"/>
            <w:gridSpan w:val="6"/>
            <w:tcMar>
              <w:left w:w="0" w:type="dxa"/>
              <w:bottom w:w="155" w:type="dxa"/>
              <w:right w:w="0" w:type="dxa"/>
            </w:tcMar>
          </w:tcPr>
          <w:p w14:paraId="20C902A9" w14:textId="77777777" w:rsidR="001F7447" w:rsidRDefault="00000000">
            <w:pPr>
              <w:pStyle w:val="Heading3"/>
            </w:pPr>
            <w:r>
              <w:t>EMPLOYMENT HISTORY</w:t>
            </w:r>
          </w:p>
        </w:tc>
      </w:tr>
      <w:tr w:rsidR="001F7447" w14:paraId="621E150D" w14:textId="77777777" w:rsidTr="008967AF">
        <w:tc>
          <w:tcPr>
            <w:tcW w:w="2669" w:type="dxa"/>
            <w:vMerge w:val="restart"/>
            <w:tcMar>
              <w:top w:w="56" w:type="dxa"/>
              <w:left w:w="0" w:type="dxa"/>
              <w:right w:w="0" w:type="dxa"/>
            </w:tcMar>
          </w:tcPr>
          <w:p w14:paraId="41E69D63" w14:textId="77777777" w:rsidR="001F7447" w:rsidRDefault="00000000">
            <w:r>
              <w:t>Feb 2025 — Present</w:t>
            </w:r>
          </w:p>
        </w:tc>
        <w:tc>
          <w:tcPr>
            <w:tcW w:w="5338" w:type="dxa"/>
            <w:gridSpan w:val="2"/>
            <w:tcMar>
              <w:left w:w="0" w:type="dxa"/>
              <w:right w:w="0" w:type="dxa"/>
            </w:tcMar>
          </w:tcPr>
          <w:p w14:paraId="4730B881" w14:textId="71DD9EF2" w:rsidR="001F7447" w:rsidRDefault="00BE471E">
            <w:pPr>
              <w:pStyle w:val="Heading3"/>
            </w:pPr>
            <w:r w:rsidRPr="002A10E9">
              <w:rPr>
                <w:b/>
                <w:bCs/>
              </w:rPr>
              <w:t>Evercore</w:t>
            </w:r>
            <w:r>
              <w:t xml:space="preserve"> | Senior Presentation Designer </w:t>
            </w:r>
            <w:r w:rsidR="002A10E9">
              <w:br/>
            </w:r>
            <w:r>
              <w:t>(</w:t>
            </w:r>
            <w:r w:rsidR="002A10E9">
              <w:t>Remote Contract Engagement</w:t>
            </w:r>
            <w:r>
              <w:t>)</w:t>
            </w:r>
          </w:p>
        </w:tc>
        <w:tc>
          <w:tcPr>
            <w:tcW w:w="2669" w:type="dxa"/>
            <w:gridSpan w:val="3"/>
            <w:tcMar>
              <w:left w:w="0" w:type="dxa"/>
              <w:right w:w="0" w:type="dxa"/>
            </w:tcMar>
          </w:tcPr>
          <w:p w14:paraId="33230907" w14:textId="77777777" w:rsidR="001F7447" w:rsidRDefault="00000000">
            <w:pPr>
              <w:jc w:val="right"/>
            </w:pPr>
            <w:r>
              <w:t>New York City, New York</w:t>
            </w:r>
          </w:p>
        </w:tc>
      </w:tr>
      <w:tr w:rsidR="001F7447" w14:paraId="1FC736CA" w14:textId="77777777" w:rsidTr="008967AF">
        <w:tc>
          <w:tcPr>
            <w:tcW w:w="2669" w:type="dxa"/>
            <w:vMerge/>
          </w:tcPr>
          <w:p w14:paraId="371A86D0" w14:textId="77777777" w:rsidR="001F7447" w:rsidRDefault="001F7447"/>
        </w:tc>
        <w:tc>
          <w:tcPr>
            <w:tcW w:w="8007" w:type="dxa"/>
            <w:gridSpan w:val="5"/>
            <w:tcMar>
              <w:left w:w="0" w:type="dxa"/>
              <w:right w:w="0" w:type="dxa"/>
            </w:tcMar>
          </w:tcPr>
          <w:p w14:paraId="19E4F9DE" w14:textId="3E3F982C" w:rsidR="006979BF" w:rsidRDefault="006979BF" w:rsidP="006979BF">
            <w:r>
              <w:t>Contributes to a high-performing presentation team supporting associates and senior bankers in a demanding, high-stakes investment banking environment. Produces sophisticated client-facing pitch materials, executive presentations, templates, and infographics that transform complex financial information into clear, polished, and strategically structured communications. Manages multiple simultaneous requests with rapid turnaround times, exceptional attention to accuracy, and strict discretion when handling highly confidential and sensitive financial information.</w:t>
            </w:r>
          </w:p>
          <w:p w14:paraId="75B29079" w14:textId="0FE2CDAA" w:rsidR="006979BF" w:rsidRDefault="006979BF" w:rsidP="002A10E9">
            <w:pPr>
              <w:pStyle w:val="ListParagraph"/>
              <w:numPr>
                <w:ilvl w:val="0"/>
                <w:numId w:val="19"/>
              </w:numPr>
              <w:ind w:left="398" w:hanging="180"/>
            </w:pPr>
            <w:r>
              <w:t>Partner with associates and senior bankers to develop client-facing pitch books and critical presentation materials under demanding deadlines.</w:t>
            </w:r>
          </w:p>
          <w:p w14:paraId="42D484BC" w14:textId="47C00EEE" w:rsidR="006979BF" w:rsidRDefault="006979BF" w:rsidP="002A10E9">
            <w:pPr>
              <w:pStyle w:val="ListParagraph"/>
              <w:numPr>
                <w:ilvl w:val="0"/>
                <w:numId w:val="19"/>
              </w:numPr>
              <w:ind w:left="398" w:hanging="180"/>
            </w:pPr>
            <w:r>
              <w:t>Translate complex financial data, analysis, and strategic content into clear, compelling visual narratives that support client conversations and decision-making.</w:t>
            </w:r>
          </w:p>
          <w:p w14:paraId="6C57A96D" w14:textId="6FA07E38" w:rsidR="006979BF" w:rsidRDefault="006979BF" w:rsidP="002A10E9">
            <w:pPr>
              <w:pStyle w:val="ListParagraph"/>
              <w:numPr>
                <w:ilvl w:val="0"/>
                <w:numId w:val="19"/>
              </w:numPr>
              <w:ind w:left="398" w:hanging="180"/>
            </w:pPr>
            <w:r>
              <w:t>Maintain exceptional standards of accuracy, consistency, brand integrity, and confidentiality across sensitive financial communications.</w:t>
            </w:r>
          </w:p>
          <w:p w14:paraId="2AC5CD5D" w14:textId="03C5C60A" w:rsidR="006979BF" w:rsidRDefault="006979BF" w:rsidP="002A10E9">
            <w:pPr>
              <w:pStyle w:val="ListParagraph"/>
              <w:numPr>
                <w:ilvl w:val="0"/>
                <w:numId w:val="19"/>
              </w:numPr>
              <w:ind w:left="398" w:hanging="180"/>
            </w:pPr>
            <w:r>
              <w:t>Manage multiple concurrent assignments and shifting priorities while delivering polished work within rapid turnaround times.</w:t>
            </w:r>
          </w:p>
          <w:p w14:paraId="7E514650" w14:textId="2772C559" w:rsidR="006979BF" w:rsidRDefault="006979BF" w:rsidP="002A10E9">
            <w:pPr>
              <w:pStyle w:val="ListParagraph"/>
              <w:numPr>
                <w:ilvl w:val="0"/>
                <w:numId w:val="19"/>
              </w:numPr>
              <w:ind w:left="398" w:hanging="180"/>
            </w:pPr>
            <w:r>
              <w:t>Improve presentation workflows, templates, and design processes to increase efficiency and consistency across deliverables.</w:t>
            </w:r>
          </w:p>
          <w:p w14:paraId="72B8349C" w14:textId="5958B716" w:rsidR="001F7447" w:rsidRDefault="006979BF" w:rsidP="002A10E9">
            <w:pPr>
              <w:pStyle w:val="ListParagraph"/>
              <w:numPr>
                <w:ilvl w:val="0"/>
                <w:numId w:val="18"/>
              </w:numPr>
              <w:ind w:left="398" w:hanging="180"/>
            </w:pPr>
            <w:r>
              <w:t>Serve as a trusted design resource for high-visibility presentation work, recognized for quality, responsiveness, attention to detail, and the ability to perform under pressure.</w:t>
            </w:r>
          </w:p>
        </w:tc>
      </w:tr>
      <w:tr w:rsidR="001F7447" w14:paraId="6FE7D067" w14:textId="77777777" w:rsidTr="008967AF">
        <w:tc>
          <w:tcPr>
            <w:tcW w:w="2669" w:type="dxa"/>
            <w:vMerge w:val="restart"/>
            <w:tcMar>
              <w:top w:w="56" w:type="dxa"/>
              <w:left w:w="0" w:type="dxa"/>
              <w:right w:w="0" w:type="dxa"/>
            </w:tcMar>
          </w:tcPr>
          <w:p w14:paraId="388DAF70" w14:textId="77777777" w:rsidR="001F7447" w:rsidRDefault="00000000">
            <w:r>
              <w:t>Jan 2006 — Present</w:t>
            </w:r>
          </w:p>
        </w:tc>
        <w:tc>
          <w:tcPr>
            <w:tcW w:w="5338" w:type="dxa"/>
            <w:gridSpan w:val="2"/>
            <w:tcMar>
              <w:left w:w="0" w:type="dxa"/>
              <w:right w:w="0" w:type="dxa"/>
            </w:tcMar>
          </w:tcPr>
          <w:p w14:paraId="2E901D2D" w14:textId="4B28340A" w:rsidR="001F7447" w:rsidRDefault="00BE471E">
            <w:pPr>
              <w:pStyle w:val="Heading3"/>
            </w:pPr>
            <w:r w:rsidRPr="002A10E9">
              <w:rPr>
                <w:b/>
                <w:bCs/>
              </w:rPr>
              <w:t>MOD Creatives Inc.</w:t>
            </w:r>
            <w:r>
              <w:t xml:space="preserve"> (formerly MOD Inc.)</w:t>
            </w:r>
            <w:r w:rsidR="002A10E9">
              <w:br/>
            </w:r>
            <w:r w:rsidR="00C53E65">
              <w:t>Founder, Creative Director &amp; Strategic Creative Consultant</w:t>
            </w:r>
          </w:p>
        </w:tc>
        <w:tc>
          <w:tcPr>
            <w:tcW w:w="2669" w:type="dxa"/>
            <w:gridSpan w:val="3"/>
            <w:tcMar>
              <w:left w:w="0" w:type="dxa"/>
              <w:right w:w="0" w:type="dxa"/>
            </w:tcMar>
          </w:tcPr>
          <w:p w14:paraId="69BC17BE" w14:textId="77777777" w:rsidR="001F7447" w:rsidRDefault="00000000">
            <w:pPr>
              <w:jc w:val="right"/>
            </w:pPr>
            <w:r>
              <w:t>Portland, Oregon</w:t>
            </w:r>
          </w:p>
        </w:tc>
      </w:tr>
      <w:tr w:rsidR="001F7447" w14:paraId="529D156A" w14:textId="77777777" w:rsidTr="008967AF">
        <w:tc>
          <w:tcPr>
            <w:tcW w:w="2669" w:type="dxa"/>
            <w:vMerge/>
          </w:tcPr>
          <w:p w14:paraId="2B32ED57" w14:textId="77777777" w:rsidR="001F7447" w:rsidRDefault="001F7447"/>
        </w:tc>
        <w:tc>
          <w:tcPr>
            <w:tcW w:w="8007" w:type="dxa"/>
            <w:gridSpan w:val="5"/>
            <w:tcMar>
              <w:left w:w="0" w:type="dxa"/>
              <w:right w:w="0" w:type="dxa"/>
            </w:tcMar>
          </w:tcPr>
          <w:p w14:paraId="6610BBDE" w14:textId="77777777" w:rsidR="00BE471E" w:rsidRDefault="00BE471E" w:rsidP="00BE471E">
            <w:r>
              <w:t>Founded and led an independent creative consultancy for 20 years, partnering with leadership teams and global organizations across technology, healthcare, MedTech, enterprise, government, and consumer brands. Served as a strategic creative consultant and embedded partner, translating complex technical, financial, clinical, and operational information into clear, compelling communications for executives, stakeholders, and customers. Led projects from creative strategy and concept development through hands-on design and final execution, delivering high-visibility work under demanding timelines with minimal oversight.</w:t>
            </w:r>
          </w:p>
          <w:p w14:paraId="2B043008" w14:textId="77777777" w:rsidR="00BE471E" w:rsidRDefault="00BE471E" w:rsidP="00BE471E"/>
          <w:p w14:paraId="30081C9E" w14:textId="4C16F7AF" w:rsidR="00BE471E" w:rsidRDefault="00BE471E" w:rsidP="00BE471E">
            <w:r>
              <w:lastRenderedPageBreak/>
              <w:t>Selected clients and engagements include Microsoft, HP, Intel, Nike, adidas, Reckitt, Blue Cross Blue Shield, Elevance Health, Verathon, and USAID-funded programs.</w:t>
            </w:r>
          </w:p>
          <w:p w14:paraId="75D471DA" w14:textId="42C18531" w:rsidR="00BE471E" w:rsidRDefault="00BE471E" w:rsidP="002A10E9">
            <w:pPr>
              <w:pStyle w:val="ListParagraph"/>
              <w:numPr>
                <w:ilvl w:val="0"/>
                <w:numId w:val="17"/>
              </w:numPr>
              <w:ind w:left="398" w:hanging="180"/>
            </w:pPr>
            <w:r>
              <w:t>Developed executive presentations, investor and sales decks, brand communications, infographics, and strategic storytelling for major technology and enterprise organizations including Microsoft, HP, and Intel.</w:t>
            </w:r>
          </w:p>
          <w:p w14:paraId="6C7CF0BB" w14:textId="7B9F8F72" w:rsidR="00BE471E" w:rsidRDefault="00BE471E" w:rsidP="002A10E9">
            <w:pPr>
              <w:pStyle w:val="ListParagraph"/>
              <w:numPr>
                <w:ilvl w:val="0"/>
                <w:numId w:val="17"/>
              </w:numPr>
              <w:ind w:left="398" w:hanging="180"/>
            </w:pPr>
            <w:r>
              <w:t>Transformed complex healthcare and clinical information into clear, decision-ready communications for organizations including Blue Cross Blue Shield, Elevance Health, Verathon, and Reckitt.</w:t>
            </w:r>
          </w:p>
          <w:p w14:paraId="0800D2AD" w14:textId="6B9BEB00" w:rsidR="00BE471E" w:rsidRDefault="00BE471E" w:rsidP="002A10E9">
            <w:pPr>
              <w:pStyle w:val="ListParagraph"/>
              <w:numPr>
                <w:ilvl w:val="0"/>
                <w:numId w:val="17"/>
              </w:numPr>
              <w:ind w:left="398" w:hanging="180"/>
            </w:pPr>
            <w:r>
              <w:t>Supported USAID programs and global development partners with structured presentations, reports, infographics, and stakeholder communications designed to make complex information accessible and actionable.</w:t>
            </w:r>
          </w:p>
          <w:p w14:paraId="46FD5366" w14:textId="154E3BF2" w:rsidR="00BE471E" w:rsidRDefault="00BE471E" w:rsidP="002A10E9">
            <w:pPr>
              <w:pStyle w:val="ListParagraph"/>
              <w:numPr>
                <w:ilvl w:val="0"/>
                <w:numId w:val="17"/>
              </w:numPr>
              <w:ind w:left="398" w:hanging="180"/>
            </w:pPr>
            <w:r>
              <w:t>Partnered with consumer and fashion brands including Nike, adidas, Hang Ten, The Hoody Company, and Portland Love Clothing on brand, apparel, textile, and visual design initiatives.</w:t>
            </w:r>
          </w:p>
          <w:p w14:paraId="539D70F9" w14:textId="6877ECE3" w:rsidR="00BE471E" w:rsidRDefault="00BE471E" w:rsidP="002A10E9">
            <w:pPr>
              <w:pStyle w:val="ListParagraph"/>
              <w:numPr>
                <w:ilvl w:val="0"/>
                <w:numId w:val="17"/>
              </w:numPr>
              <w:ind w:left="398" w:hanging="180"/>
            </w:pPr>
            <w:r>
              <w:t>Built long-term agency and client relationships by operating as an extension of internal teams, adapting quickly to changing priorities while maintaining creative quality, brand integrity, and consistency.</w:t>
            </w:r>
          </w:p>
          <w:p w14:paraId="58A52584" w14:textId="33F56799" w:rsidR="001F7447" w:rsidRDefault="00BE471E" w:rsidP="002A10E9">
            <w:pPr>
              <w:pStyle w:val="ListParagraph"/>
              <w:numPr>
                <w:ilvl w:val="0"/>
                <w:numId w:val="16"/>
              </w:numPr>
              <w:ind w:left="398" w:hanging="180"/>
            </w:pPr>
            <w:r>
              <w:t>Recognized with the Intel Technology Provider Platinum Award in 2017, reflecting the quality and impact of creative work delivered in support of Intel initiatives.</w:t>
            </w:r>
          </w:p>
        </w:tc>
      </w:tr>
      <w:tr w:rsidR="001F7447" w14:paraId="73FDC557" w14:textId="77777777" w:rsidTr="008967AF">
        <w:tc>
          <w:tcPr>
            <w:tcW w:w="2669" w:type="dxa"/>
            <w:vMerge w:val="restart"/>
            <w:tcMar>
              <w:top w:w="56" w:type="dxa"/>
              <w:left w:w="0" w:type="dxa"/>
              <w:right w:w="0" w:type="dxa"/>
            </w:tcMar>
          </w:tcPr>
          <w:p w14:paraId="6F4B62E4" w14:textId="77777777" w:rsidR="001F7447" w:rsidRDefault="00000000">
            <w:r>
              <w:lastRenderedPageBreak/>
              <w:t>Jan 2013 — Jan 2024</w:t>
            </w:r>
          </w:p>
        </w:tc>
        <w:tc>
          <w:tcPr>
            <w:tcW w:w="5338" w:type="dxa"/>
            <w:gridSpan w:val="2"/>
            <w:tcMar>
              <w:left w:w="0" w:type="dxa"/>
              <w:right w:w="0" w:type="dxa"/>
            </w:tcMar>
          </w:tcPr>
          <w:p w14:paraId="3A1DA76F" w14:textId="1FD05B2F" w:rsidR="001F7447" w:rsidRDefault="00BE471E">
            <w:pPr>
              <w:pStyle w:val="Heading3"/>
            </w:pPr>
            <w:r w:rsidRPr="002A10E9">
              <w:rPr>
                <w:b/>
                <w:bCs/>
              </w:rPr>
              <w:t>CMD</w:t>
            </w:r>
            <w:r>
              <w:t xml:space="preserve"> | Senior Presentation Designer </w:t>
            </w:r>
            <w:r w:rsidR="002A10E9">
              <w:br/>
              <w:t>(</w:t>
            </w:r>
            <w:r>
              <w:t>Contract / Agency Engagement</w:t>
            </w:r>
            <w:r w:rsidR="002A10E9">
              <w:t>)</w:t>
            </w:r>
          </w:p>
        </w:tc>
        <w:tc>
          <w:tcPr>
            <w:tcW w:w="2669" w:type="dxa"/>
            <w:gridSpan w:val="3"/>
            <w:tcMar>
              <w:left w:w="0" w:type="dxa"/>
              <w:right w:w="0" w:type="dxa"/>
            </w:tcMar>
          </w:tcPr>
          <w:p w14:paraId="1EAD28AA" w14:textId="77777777" w:rsidR="001F7447" w:rsidRDefault="00000000">
            <w:pPr>
              <w:jc w:val="right"/>
            </w:pPr>
            <w:r>
              <w:t>Portland, Oregon</w:t>
            </w:r>
          </w:p>
        </w:tc>
      </w:tr>
      <w:tr w:rsidR="001F7447" w14:paraId="0014B3B0" w14:textId="77777777" w:rsidTr="008967AF">
        <w:tc>
          <w:tcPr>
            <w:tcW w:w="2669" w:type="dxa"/>
            <w:vMerge/>
          </w:tcPr>
          <w:p w14:paraId="698894A9" w14:textId="77777777" w:rsidR="001F7447" w:rsidRDefault="001F7447"/>
        </w:tc>
        <w:tc>
          <w:tcPr>
            <w:tcW w:w="8007" w:type="dxa"/>
            <w:gridSpan w:val="5"/>
            <w:tcMar>
              <w:left w:w="0" w:type="dxa"/>
              <w:right w:w="0" w:type="dxa"/>
            </w:tcMar>
          </w:tcPr>
          <w:p w14:paraId="0C9F57EF" w14:textId="77777777" w:rsidR="00BE471E" w:rsidRDefault="00BE471E" w:rsidP="00BE471E">
            <w:r>
              <w:t>Supported a fast-paced creative agency environment, developing presentation and visual communications across multiple enterprise client accounts. Adapted quickly to different brands, audiences, and business objectives while maintaining a high level of creative quality and consistency.</w:t>
            </w:r>
          </w:p>
          <w:p w14:paraId="24254477" w14:textId="1389DF3A" w:rsidR="00BE471E" w:rsidRDefault="00BE471E" w:rsidP="002A10E9">
            <w:pPr>
              <w:pStyle w:val="ListParagraph"/>
              <w:numPr>
                <w:ilvl w:val="0"/>
                <w:numId w:val="16"/>
              </w:numPr>
              <w:ind w:left="398" w:hanging="180"/>
            </w:pPr>
            <w:r>
              <w:t>Developed executive presentations, pitch materials, infographics, and visual systems across multiple client accounts.</w:t>
            </w:r>
          </w:p>
          <w:p w14:paraId="229FE6FB" w14:textId="02FDB446" w:rsidR="00BE471E" w:rsidRDefault="00BE471E" w:rsidP="002A10E9">
            <w:pPr>
              <w:pStyle w:val="ListParagraph"/>
              <w:numPr>
                <w:ilvl w:val="0"/>
                <w:numId w:val="16"/>
              </w:numPr>
              <w:ind w:left="398" w:hanging="180"/>
            </w:pPr>
            <w:r>
              <w:t>Translated complex content into clear, engaging visual communications tailored to each client's brand and audience.</w:t>
            </w:r>
          </w:p>
          <w:p w14:paraId="4C4B4EA3" w14:textId="0F9C28F1" w:rsidR="001F7447" w:rsidRDefault="00BE471E" w:rsidP="002A10E9">
            <w:pPr>
              <w:pStyle w:val="ListParagraph"/>
              <w:numPr>
                <w:ilvl w:val="0"/>
                <w:numId w:val="16"/>
              </w:numPr>
              <w:ind w:left="398" w:hanging="180"/>
            </w:pPr>
            <w:r>
              <w:t>Balanced multiple projects and changing priorities while maintaining consistency, accuracy, and creative quality.</w:t>
            </w:r>
          </w:p>
        </w:tc>
      </w:tr>
      <w:tr w:rsidR="001F7447" w14:paraId="48E26307" w14:textId="77777777" w:rsidTr="008967AF">
        <w:tc>
          <w:tcPr>
            <w:tcW w:w="2669" w:type="dxa"/>
            <w:vMerge w:val="restart"/>
            <w:tcMar>
              <w:top w:w="56" w:type="dxa"/>
              <w:left w:w="0" w:type="dxa"/>
              <w:right w:w="0" w:type="dxa"/>
            </w:tcMar>
          </w:tcPr>
          <w:p w14:paraId="353E0CB4" w14:textId="77777777" w:rsidR="001F7447" w:rsidRDefault="00000000">
            <w:r>
              <w:t>Jan 2016 — Jan 2018</w:t>
            </w:r>
          </w:p>
        </w:tc>
        <w:tc>
          <w:tcPr>
            <w:tcW w:w="5338" w:type="dxa"/>
            <w:gridSpan w:val="2"/>
            <w:tcMar>
              <w:left w:w="0" w:type="dxa"/>
              <w:right w:w="0" w:type="dxa"/>
            </w:tcMar>
          </w:tcPr>
          <w:p w14:paraId="287A1DD9" w14:textId="1746DD70" w:rsidR="001F7447" w:rsidRDefault="002A10E9">
            <w:pPr>
              <w:pStyle w:val="Heading3"/>
            </w:pPr>
            <w:r w:rsidRPr="002A10E9">
              <w:rPr>
                <w:b/>
                <w:bCs/>
              </w:rPr>
              <w:t>NIKE</w:t>
            </w:r>
            <w:r>
              <w:t xml:space="preserve"> | Senior Presentation Designer </w:t>
            </w:r>
            <w:r>
              <w:br/>
              <w:t>(Contract Engagement)</w:t>
            </w:r>
          </w:p>
        </w:tc>
        <w:tc>
          <w:tcPr>
            <w:tcW w:w="2669" w:type="dxa"/>
            <w:gridSpan w:val="3"/>
            <w:tcMar>
              <w:left w:w="0" w:type="dxa"/>
              <w:right w:w="0" w:type="dxa"/>
            </w:tcMar>
          </w:tcPr>
          <w:p w14:paraId="6FD7E7BE" w14:textId="77777777" w:rsidR="001F7447" w:rsidRDefault="00000000">
            <w:pPr>
              <w:jc w:val="right"/>
            </w:pPr>
            <w:r>
              <w:t>Portland, Oregon</w:t>
            </w:r>
          </w:p>
        </w:tc>
      </w:tr>
      <w:tr w:rsidR="001F7447" w14:paraId="1C9A3259" w14:textId="77777777" w:rsidTr="008967AF">
        <w:tc>
          <w:tcPr>
            <w:tcW w:w="2669" w:type="dxa"/>
            <w:vMerge/>
          </w:tcPr>
          <w:p w14:paraId="2FFDD8E3" w14:textId="77777777" w:rsidR="001F7447" w:rsidRDefault="001F7447"/>
        </w:tc>
        <w:tc>
          <w:tcPr>
            <w:tcW w:w="8007" w:type="dxa"/>
            <w:gridSpan w:val="5"/>
            <w:tcMar>
              <w:left w:w="0" w:type="dxa"/>
              <w:right w:w="0" w:type="dxa"/>
            </w:tcMar>
          </w:tcPr>
          <w:p w14:paraId="7C42579A" w14:textId="6E16AB8C" w:rsidR="002A10E9" w:rsidRDefault="002A10E9" w:rsidP="002A10E9">
            <w:r>
              <w:t>Supported Nike teams with high-visibility presentations and visual communications for product launches, trade shows, and internal initiatives. Translated product and brand stories into bold, visually engaging experiences while working within Nike's global brand standards.</w:t>
            </w:r>
          </w:p>
          <w:p w14:paraId="47378260" w14:textId="67D7FA68" w:rsidR="002A10E9" w:rsidRDefault="002A10E9" w:rsidP="002A10E9">
            <w:pPr>
              <w:pStyle w:val="ListParagraph"/>
              <w:numPr>
                <w:ilvl w:val="0"/>
                <w:numId w:val="16"/>
              </w:numPr>
              <w:ind w:left="398" w:hanging="180"/>
            </w:pPr>
            <w:r>
              <w:t>Developed product and brand storytelling for launches, events, and internal communications.</w:t>
            </w:r>
          </w:p>
          <w:p w14:paraId="64E2A0DD" w14:textId="70F8759D" w:rsidR="002A10E9" w:rsidRDefault="002A10E9" w:rsidP="002A10E9">
            <w:pPr>
              <w:pStyle w:val="ListParagraph"/>
              <w:numPr>
                <w:ilvl w:val="0"/>
                <w:numId w:val="5"/>
              </w:numPr>
              <w:ind w:left="398" w:hanging="180"/>
            </w:pPr>
            <w:r>
              <w:t>Created presentation systems and visual narratives that brought product stories and strategic initiatives to life.</w:t>
            </w:r>
          </w:p>
          <w:p w14:paraId="7235FF90" w14:textId="0259F06D" w:rsidR="001F7447" w:rsidRDefault="002A10E9" w:rsidP="002A10E9">
            <w:pPr>
              <w:pStyle w:val="ListParagraph"/>
              <w:numPr>
                <w:ilvl w:val="0"/>
                <w:numId w:val="20"/>
              </w:numPr>
              <w:ind w:left="398" w:hanging="180"/>
            </w:pPr>
            <w:r>
              <w:t>Maintained Nike's global visual standards while adapting creative solutions for different audiences and business needs.</w:t>
            </w:r>
          </w:p>
        </w:tc>
      </w:tr>
      <w:tr w:rsidR="001F7447" w14:paraId="5650517B" w14:textId="77777777" w:rsidTr="008967AF">
        <w:tc>
          <w:tcPr>
            <w:tcW w:w="2669" w:type="dxa"/>
            <w:vMerge w:val="restart"/>
            <w:tcMar>
              <w:top w:w="56" w:type="dxa"/>
              <w:left w:w="0" w:type="dxa"/>
              <w:right w:w="0" w:type="dxa"/>
            </w:tcMar>
          </w:tcPr>
          <w:p w14:paraId="628A3DB2" w14:textId="77777777" w:rsidR="001F7447" w:rsidRDefault="00000000">
            <w:r>
              <w:t>Jan 2014 — Jan 2016</w:t>
            </w:r>
          </w:p>
        </w:tc>
        <w:tc>
          <w:tcPr>
            <w:tcW w:w="5338" w:type="dxa"/>
            <w:gridSpan w:val="2"/>
            <w:tcMar>
              <w:left w:w="0" w:type="dxa"/>
              <w:right w:w="0" w:type="dxa"/>
            </w:tcMar>
          </w:tcPr>
          <w:p w14:paraId="6C6DCCCC" w14:textId="508E6EBD" w:rsidR="001F7447" w:rsidRDefault="002A10E9">
            <w:pPr>
              <w:pStyle w:val="Heading3"/>
            </w:pPr>
            <w:r>
              <w:rPr>
                <w:b/>
                <w:bCs/>
              </w:rPr>
              <w:t>a</w:t>
            </w:r>
            <w:r w:rsidRPr="002A10E9">
              <w:rPr>
                <w:b/>
                <w:bCs/>
              </w:rPr>
              <w:t>didas</w:t>
            </w:r>
            <w:r>
              <w:t xml:space="preserve"> | Senior Presentation Designer </w:t>
            </w:r>
            <w:r>
              <w:br/>
              <w:t>(Contract Engagement)</w:t>
            </w:r>
          </w:p>
        </w:tc>
        <w:tc>
          <w:tcPr>
            <w:tcW w:w="2669" w:type="dxa"/>
            <w:gridSpan w:val="3"/>
            <w:tcMar>
              <w:left w:w="0" w:type="dxa"/>
              <w:right w:w="0" w:type="dxa"/>
            </w:tcMar>
          </w:tcPr>
          <w:p w14:paraId="4B56A6F8" w14:textId="77777777" w:rsidR="001F7447" w:rsidRDefault="00000000">
            <w:pPr>
              <w:jc w:val="right"/>
            </w:pPr>
            <w:r>
              <w:t>Portland, Oregon</w:t>
            </w:r>
          </w:p>
        </w:tc>
      </w:tr>
      <w:tr w:rsidR="001F7447" w14:paraId="7EEE9787" w14:textId="77777777" w:rsidTr="008967AF">
        <w:tc>
          <w:tcPr>
            <w:tcW w:w="2669" w:type="dxa"/>
            <w:vMerge/>
          </w:tcPr>
          <w:p w14:paraId="6252D045" w14:textId="77777777" w:rsidR="001F7447" w:rsidRDefault="001F7447"/>
        </w:tc>
        <w:tc>
          <w:tcPr>
            <w:tcW w:w="8007" w:type="dxa"/>
            <w:gridSpan w:val="5"/>
            <w:tcMar>
              <w:left w:w="0" w:type="dxa"/>
              <w:right w:w="0" w:type="dxa"/>
            </w:tcMar>
          </w:tcPr>
          <w:p w14:paraId="2640E949" w14:textId="6B4373BF" w:rsidR="002A10E9" w:rsidRDefault="002A10E9" w:rsidP="002A10E9">
            <w:r>
              <w:t>Developed presentation and visual communications supporting adidas product, brand, and internal initiatives. Combined strong visual storytelling with established global brand standards to communicate products and ideas across high-visibility environments.</w:t>
            </w:r>
          </w:p>
          <w:p w14:paraId="444CE9E6" w14:textId="6CE4E6CC" w:rsidR="002A10E9" w:rsidRDefault="002A10E9" w:rsidP="002A10E9">
            <w:pPr>
              <w:pStyle w:val="ListParagraph"/>
              <w:numPr>
                <w:ilvl w:val="0"/>
                <w:numId w:val="20"/>
              </w:numPr>
              <w:ind w:left="398" w:hanging="180"/>
            </w:pPr>
            <w:r>
              <w:t>Created product launch, trade show, and internal presentation materials.</w:t>
            </w:r>
          </w:p>
          <w:p w14:paraId="4135ECCD" w14:textId="2AA9ECB4" w:rsidR="002A10E9" w:rsidRDefault="002A10E9" w:rsidP="002A10E9">
            <w:pPr>
              <w:pStyle w:val="ListParagraph"/>
              <w:numPr>
                <w:ilvl w:val="0"/>
                <w:numId w:val="6"/>
              </w:numPr>
              <w:ind w:left="398" w:hanging="180"/>
            </w:pPr>
            <w:r>
              <w:t>Developed visual narratives that connected product information with the broader adidas brand story.</w:t>
            </w:r>
          </w:p>
          <w:p w14:paraId="6EEFC1E6" w14:textId="710B0D5F" w:rsidR="001F7447" w:rsidRDefault="002A10E9" w:rsidP="002A10E9">
            <w:pPr>
              <w:pStyle w:val="ListParagraph"/>
              <w:numPr>
                <w:ilvl w:val="0"/>
                <w:numId w:val="20"/>
              </w:numPr>
              <w:ind w:left="398" w:hanging="180"/>
            </w:pPr>
            <w:r>
              <w:t>Applied global brand standards consistently across a range of communications and audiences.</w:t>
            </w:r>
          </w:p>
        </w:tc>
      </w:tr>
      <w:tr w:rsidR="001F7447" w14:paraId="4BBB59A0" w14:textId="77777777" w:rsidTr="008967AF">
        <w:tc>
          <w:tcPr>
            <w:tcW w:w="2669" w:type="dxa"/>
            <w:vMerge w:val="restart"/>
            <w:tcMar>
              <w:top w:w="56" w:type="dxa"/>
              <w:left w:w="0" w:type="dxa"/>
              <w:right w:w="0" w:type="dxa"/>
            </w:tcMar>
          </w:tcPr>
          <w:p w14:paraId="2238035E" w14:textId="77777777" w:rsidR="001F7447" w:rsidRDefault="00000000">
            <w:r>
              <w:t>Jan 2008 — Jan 2013</w:t>
            </w:r>
          </w:p>
        </w:tc>
        <w:tc>
          <w:tcPr>
            <w:tcW w:w="5338" w:type="dxa"/>
            <w:gridSpan w:val="2"/>
            <w:tcMar>
              <w:left w:w="0" w:type="dxa"/>
              <w:right w:w="0" w:type="dxa"/>
            </w:tcMar>
          </w:tcPr>
          <w:p w14:paraId="59E5E139" w14:textId="091EAA0E" w:rsidR="001F7447" w:rsidRDefault="002A10E9">
            <w:pPr>
              <w:pStyle w:val="Heading3"/>
            </w:pPr>
            <w:r w:rsidRPr="002A10E9">
              <w:rPr>
                <w:b/>
                <w:bCs/>
              </w:rPr>
              <w:t>Microsoft &amp; Microsoft Advertising</w:t>
            </w:r>
            <w:r>
              <w:t xml:space="preserve"> | Senior Presentation Designer (Remote Contract Engagement)</w:t>
            </w:r>
          </w:p>
        </w:tc>
        <w:tc>
          <w:tcPr>
            <w:tcW w:w="2669" w:type="dxa"/>
            <w:gridSpan w:val="3"/>
            <w:tcMar>
              <w:left w:w="0" w:type="dxa"/>
              <w:right w:w="0" w:type="dxa"/>
            </w:tcMar>
          </w:tcPr>
          <w:p w14:paraId="62FE2AC3" w14:textId="77777777" w:rsidR="001F7447" w:rsidRDefault="00000000">
            <w:pPr>
              <w:jc w:val="right"/>
            </w:pPr>
            <w:r>
              <w:t>Seattle, Washington</w:t>
            </w:r>
          </w:p>
        </w:tc>
      </w:tr>
      <w:tr w:rsidR="001F7447" w14:paraId="2AFD4761" w14:textId="77777777" w:rsidTr="008967AF">
        <w:tc>
          <w:tcPr>
            <w:tcW w:w="2669" w:type="dxa"/>
            <w:vMerge/>
          </w:tcPr>
          <w:p w14:paraId="6D6A2058" w14:textId="77777777" w:rsidR="001F7447" w:rsidRDefault="001F7447"/>
        </w:tc>
        <w:tc>
          <w:tcPr>
            <w:tcW w:w="8007" w:type="dxa"/>
            <w:gridSpan w:val="5"/>
            <w:tcMar>
              <w:left w:w="0" w:type="dxa"/>
              <w:right w:w="0" w:type="dxa"/>
            </w:tcMar>
          </w:tcPr>
          <w:p w14:paraId="4031D744" w14:textId="77777777" w:rsidR="002A10E9" w:rsidRDefault="002A10E9" w:rsidP="002A10E9">
            <w:r>
              <w:t>Developed executive presentations and strategic communications supporting Microsoft technology, product, and advertising initiatives. Transformed complex technical and business information into structured, visually intuitive communications for leadership, partners, and enterprise audiences.</w:t>
            </w:r>
          </w:p>
          <w:p w14:paraId="531C271D" w14:textId="77777777" w:rsidR="002A10E9" w:rsidRDefault="002A10E9" w:rsidP="002A10E9">
            <w:pPr>
              <w:pStyle w:val="ListParagraph"/>
              <w:numPr>
                <w:ilvl w:val="0"/>
                <w:numId w:val="7"/>
              </w:numPr>
              <w:ind w:left="398" w:hanging="180"/>
            </w:pPr>
            <w:r>
              <w:t>Created executive presentations, marketing communications, infographics, and visual systems supporting technology and product initiatives.</w:t>
            </w:r>
          </w:p>
          <w:p w14:paraId="04C7CAC0" w14:textId="77777777" w:rsidR="001F7447" w:rsidRDefault="002A10E9" w:rsidP="002A10E9">
            <w:pPr>
              <w:pStyle w:val="ListParagraph"/>
              <w:numPr>
                <w:ilvl w:val="0"/>
                <w:numId w:val="7"/>
              </w:numPr>
              <w:ind w:left="398" w:hanging="180"/>
            </w:pPr>
            <w:r>
              <w:t>Simplified complex technical information through information design, visual hierarchy, and data visualization.</w:t>
            </w:r>
          </w:p>
          <w:p w14:paraId="60E0CBF4" w14:textId="355479B2" w:rsidR="002A10E9" w:rsidRDefault="002A10E9" w:rsidP="002A10E9">
            <w:pPr>
              <w:pStyle w:val="ListParagraph"/>
              <w:numPr>
                <w:ilvl w:val="0"/>
                <w:numId w:val="7"/>
              </w:numPr>
              <w:ind w:left="398" w:hanging="180"/>
            </w:pPr>
            <w:r>
              <w:lastRenderedPageBreak/>
              <w:t>Developed branded communications that strengthened product positioning while maintaining Microsoft visual standards.</w:t>
            </w:r>
          </w:p>
        </w:tc>
      </w:tr>
      <w:tr w:rsidR="001F7447" w14:paraId="5E435558" w14:textId="77777777" w:rsidTr="008967AF">
        <w:tc>
          <w:tcPr>
            <w:tcW w:w="2669" w:type="dxa"/>
            <w:vMerge w:val="restart"/>
            <w:tcMar>
              <w:top w:w="56" w:type="dxa"/>
              <w:left w:w="0" w:type="dxa"/>
              <w:right w:w="0" w:type="dxa"/>
            </w:tcMar>
          </w:tcPr>
          <w:p w14:paraId="51A811C1" w14:textId="77777777" w:rsidR="001F7447" w:rsidRDefault="00000000">
            <w:r>
              <w:lastRenderedPageBreak/>
              <w:t>Jan 2004 — Jan 2014</w:t>
            </w:r>
          </w:p>
        </w:tc>
        <w:tc>
          <w:tcPr>
            <w:tcW w:w="5338" w:type="dxa"/>
            <w:gridSpan w:val="2"/>
            <w:tcMar>
              <w:left w:w="0" w:type="dxa"/>
              <w:right w:w="0" w:type="dxa"/>
            </w:tcMar>
          </w:tcPr>
          <w:p w14:paraId="37BDF7D3" w14:textId="75BC73CD" w:rsidR="001F7447" w:rsidRDefault="009E65C0">
            <w:pPr>
              <w:pStyle w:val="Heading3"/>
            </w:pPr>
            <w:r w:rsidRPr="009E65C0">
              <w:rPr>
                <w:b/>
                <w:bCs/>
              </w:rPr>
              <w:t>HP &amp; Compaq</w:t>
            </w:r>
            <w:r>
              <w:t xml:space="preserve"> | Senior Presentation Designer</w:t>
            </w:r>
            <w:r>
              <w:br/>
              <w:t>(Contract Engagement)</w:t>
            </w:r>
          </w:p>
        </w:tc>
        <w:tc>
          <w:tcPr>
            <w:tcW w:w="2669" w:type="dxa"/>
            <w:gridSpan w:val="3"/>
            <w:tcMar>
              <w:left w:w="0" w:type="dxa"/>
              <w:right w:w="0" w:type="dxa"/>
            </w:tcMar>
          </w:tcPr>
          <w:p w14:paraId="0DD923E9" w14:textId="77777777" w:rsidR="001F7447" w:rsidRDefault="00000000">
            <w:pPr>
              <w:jc w:val="right"/>
            </w:pPr>
            <w:r>
              <w:t>Vancouver, Washington</w:t>
            </w:r>
          </w:p>
        </w:tc>
      </w:tr>
      <w:tr w:rsidR="001F7447" w14:paraId="6232127F" w14:textId="77777777" w:rsidTr="008967AF">
        <w:tc>
          <w:tcPr>
            <w:tcW w:w="2669" w:type="dxa"/>
            <w:vMerge/>
          </w:tcPr>
          <w:p w14:paraId="582DF78B" w14:textId="77777777" w:rsidR="001F7447" w:rsidRDefault="001F7447"/>
        </w:tc>
        <w:tc>
          <w:tcPr>
            <w:tcW w:w="8007" w:type="dxa"/>
            <w:gridSpan w:val="5"/>
            <w:tcMar>
              <w:left w:w="0" w:type="dxa"/>
              <w:right w:w="0" w:type="dxa"/>
            </w:tcMar>
          </w:tcPr>
          <w:p w14:paraId="48608573" w14:textId="221C1547" w:rsidR="009E65C0" w:rsidRDefault="009E65C0" w:rsidP="009E65C0">
            <w:r>
              <w:t>Supported enterprise technology communications for HP and Compaq, translating technical product information, data, and business strategy into clear presentation and marketing materials for executive, sales, and enterprise audiences.</w:t>
            </w:r>
          </w:p>
          <w:p w14:paraId="3F123716" w14:textId="62982AB1" w:rsidR="009E65C0" w:rsidRDefault="009E65C0" w:rsidP="009E65C0">
            <w:pPr>
              <w:pStyle w:val="ListParagraph"/>
              <w:numPr>
                <w:ilvl w:val="0"/>
                <w:numId w:val="7"/>
              </w:numPr>
              <w:ind w:left="398" w:hanging="180"/>
            </w:pPr>
            <w:r>
              <w:t>Developed presentations, templates, and visual systems supporting technology, product, and business communications.</w:t>
            </w:r>
          </w:p>
          <w:p w14:paraId="54DDEF28" w14:textId="384E2833" w:rsidR="009E65C0" w:rsidRDefault="009E65C0" w:rsidP="009E65C0">
            <w:pPr>
              <w:pStyle w:val="ListParagraph"/>
              <w:numPr>
                <w:ilvl w:val="0"/>
                <w:numId w:val="21"/>
              </w:numPr>
              <w:ind w:left="398" w:hanging="180"/>
            </w:pPr>
            <w:r>
              <w:t>Used information design and data visualization to make complex technical content easier to understand.</w:t>
            </w:r>
          </w:p>
          <w:p w14:paraId="277C2F5F" w14:textId="531F0D2C" w:rsidR="001F7447" w:rsidRDefault="009E65C0" w:rsidP="009E65C0">
            <w:pPr>
              <w:pStyle w:val="ListParagraph"/>
              <w:numPr>
                <w:ilvl w:val="0"/>
                <w:numId w:val="22"/>
              </w:numPr>
              <w:ind w:left="398" w:hanging="180"/>
            </w:pPr>
            <w:r>
              <w:t>Created scalable presentation templates that improved consistency and efficiency across communications.</w:t>
            </w:r>
          </w:p>
        </w:tc>
      </w:tr>
      <w:tr w:rsidR="001F7447" w14:paraId="5C8AAFA1" w14:textId="77777777" w:rsidTr="008967AF">
        <w:tc>
          <w:tcPr>
            <w:tcW w:w="2669" w:type="dxa"/>
            <w:vMerge w:val="restart"/>
            <w:tcMar>
              <w:top w:w="56" w:type="dxa"/>
              <w:left w:w="0" w:type="dxa"/>
              <w:right w:w="0" w:type="dxa"/>
            </w:tcMar>
          </w:tcPr>
          <w:p w14:paraId="35FC7AD0" w14:textId="77777777" w:rsidR="001F7447" w:rsidRDefault="00000000">
            <w:r>
              <w:t>Jan 2001 — Jan 2003</w:t>
            </w:r>
          </w:p>
        </w:tc>
        <w:tc>
          <w:tcPr>
            <w:tcW w:w="5338" w:type="dxa"/>
            <w:gridSpan w:val="2"/>
            <w:tcMar>
              <w:left w:w="0" w:type="dxa"/>
              <w:right w:w="0" w:type="dxa"/>
            </w:tcMar>
          </w:tcPr>
          <w:p w14:paraId="32004DE3" w14:textId="76D502A6" w:rsidR="001F7447" w:rsidRDefault="009E65C0">
            <w:pPr>
              <w:pStyle w:val="Heading3"/>
            </w:pPr>
            <w:r w:rsidRPr="009E65C0">
              <w:rPr>
                <w:b/>
                <w:bCs/>
              </w:rPr>
              <w:t>H-Corp &amp; The Hospital Network</w:t>
            </w:r>
            <w:r>
              <w:t xml:space="preserve"> | Assistant Art Director </w:t>
            </w:r>
          </w:p>
        </w:tc>
        <w:tc>
          <w:tcPr>
            <w:tcW w:w="2669" w:type="dxa"/>
            <w:gridSpan w:val="3"/>
            <w:tcMar>
              <w:left w:w="0" w:type="dxa"/>
              <w:right w:w="0" w:type="dxa"/>
            </w:tcMar>
          </w:tcPr>
          <w:p w14:paraId="50B8CC83" w14:textId="77777777" w:rsidR="001F7447" w:rsidRDefault="00000000">
            <w:pPr>
              <w:jc w:val="right"/>
            </w:pPr>
            <w:r>
              <w:t>Portland, Oregon</w:t>
            </w:r>
          </w:p>
        </w:tc>
      </w:tr>
      <w:tr w:rsidR="001F7447" w14:paraId="3FD0B998" w14:textId="77777777" w:rsidTr="008967AF">
        <w:tc>
          <w:tcPr>
            <w:tcW w:w="2669" w:type="dxa"/>
            <w:vMerge/>
          </w:tcPr>
          <w:p w14:paraId="4F809EDC" w14:textId="77777777" w:rsidR="001F7447" w:rsidRDefault="001F7447"/>
        </w:tc>
        <w:tc>
          <w:tcPr>
            <w:tcW w:w="8007" w:type="dxa"/>
            <w:gridSpan w:val="5"/>
            <w:tcMar>
              <w:left w:w="0" w:type="dxa"/>
              <w:right w:w="0" w:type="dxa"/>
            </w:tcMar>
          </w:tcPr>
          <w:p w14:paraId="16EFB981" w14:textId="5BDAA482" w:rsidR="009E65C0" w:rsidRDefault="009E65C0" w:rsidP="009E65C0">
            <w:r>
              <w:t>Supported the development of an interactive in-room healthcare entertainment and information platform, combining visual design, digital interfaces, and patient-facing communications.</w:t>
            </w:r>
          </w:p>
          <w:p w14:paraId="3F5D5A60" w14:textId="67D94530" w:rsidR="009E65C0" w:rsidRDefault="009E65C0" w:rsidP="009E65C0">
            <w:pPr>
              <w:pStyle w:val="ListParagraph"/>
              <w:numPr>
                <w:ilvl w:val="0"/>
                <w:numId w:val="22"/>
              </w:numPr>
              <w:ind w:left="398" w:hanging="180"/>
            </w:pPr>
            <w:r>
              <w:t>Developed UI/UX visuals for in-room network programming and interactive content.</w:t>
            </w:r>
          </w:p>
          <w:p w14:paraId="51C0E7FF" w14:textId="17C83023" w:rsidR="009E65C0" w:rsidRDefault="009E65C0" w:rsidP="009E65C0">
            <w:pPr>
              <w:pStyle w:val="ListParagraph"/>
              <w:numPr>
                <w:ilvl w:val="0"/>
                <w:numId w:val="22"/>
              </w:numPr>
              <w:ind w:left="398" w:hanging="180"/>
            </w:pPr>
            <w:r>
              <w:t>Designed interfaces for in-room remote-control systems, balancing usability with visual clarity.</w:t>
            </w:r>
          </w:p>
          <w:p w14:paraId="046B503D" w14:textId="07A23779" w:rsidR="009E65C0" w:rsidRDefault="009E65C0" w:rsidP="009E65C0">
            <w:pPr>
              <w:pStyle w:val="ListParagraph"/>
              <w:numPr>
                <w:ilvl w:val="0"/>
                <w:numId w:val="9"/>
              </w:numPr>
              <w:ind w:left="398" w:hanging="180"/>
            </w:pPr>
            <w:r>
              <w:t>Created supporting marketing, presentation, and product communications for the platform.</w:t>
            </w:r>
          </w:p>
          <w:p w14:paraId="6FB9A3E0" w14:textId="51035C20" w:rsidR="001F7447" w:rsidRDefault="009E65C0" w:rsidP="009E65C0">
            <w:pPr>
              <w:pStyle w:val="ListParagraph"/>
              <w:numPr>
                <w:ilvl w:val="0"/>
                <w:numId w:val="22"/>
              </w:numPr>
              <w:ind w:left="398" w:hanging="180"/>
            </w:pPr>
            <w:r>
              <w:t>Helped establish clear visual structures for communicating healthcare and technology concepts to users and stakeholders.</w:t>
            </w:r>
          </w:p>
        </w:tc>
      </w:tr>
      <w:tr w:rsidR="001F7447" w14:paraId="4C9FAA01" w14:textId="77777777" w:rsidTr="008967AF">
        <w:tc>
          <w:tcPr>
            <w:tcW w:w="2669" w:type="dxa"/>
            <w:vMerge w:val="restart"/>
            <w:tcMar>
              <w:top w:w="56" w:type="dxa"/>
              <w:left w:w="0" w:type="dxa"/>
              <w:right w:w="0" w:type="dxa"/>
            </w:tcMar>
          </w:tcPr>
          <w:p w14:paraId="456CC161" w14:textId="77777777" w:rsidR="001F7447" w:rsidRDefault="00000000">
            <w:r>
              <w:t>Jan 1999 — Jan 2001</w:t>
            </w:r>
          </w:p>
        </w:tc>
        <w:tc>
          <w:tcPr>
            <w:tcW w:w="5338" w:type="dxa"/>
            <w:gridSpan w:val="2"/>
            <w:tcMar>
              <w:left w:w="0" w:type="dxa"/>
              <w:right w:w="0" w:type="dxa"/>
            </w:tcMar>
          </w:tcPr>
          <w:p w14:paraId="784372D0" w14:textId="53C683A4" w:rsidR="001F7447" w:rsidRDefault="009E65C0">
            <w:pPr>
              <w:pStyle w:val="Heading3"/>
            </w:pPr>
            <w:proofErr w:type="spellStart"/>
            <w:r w:rsidRPr="009E65C0">
              <w:rPr>
                <w:b/>
                <w:bCs/>
              </w:rPr>
              <w:t>Webridge</w:t>
            </w:r>
            <w:proofErr w:type="spellEnd"/>
            <w:r>
              <w:t xml:space="preserve"> | Assistant Art Director</w:t>
            </w:r>
          </w:p>
        </w:tc>
        <w:tc>
          <w:tcPr>
            <w:tcW w:w="2669" w:type="dxa"/>
            <w:gridSpan w:val="3"/>
            <w:tcMar>
              <w:left w:w="0" w:type="dxa"/>
              <w:right w:w="0" w:type="dxa"/>
            </w:tcMar>
          </w:tcPr>
          <w:p w14:paraId="4E9887D4" w14:textId="77777777" w:rsidR="001F7447" w:rsidRDefault="00000000">
            <w:pPr>
              <w:jc w:val="right"/>
            </w:pPr>
            <w:r>
              <w:t>Hillsboro, Oregon</w:t>
            </w:r>
          </w:p>
        </w:tc>
      </w:tr>
      <w:tr w:rsidR="001F7447" w14:paraId="1A5D0EF2" w14:textId="77777777" w:rsidTr="008967AF">
        <w:tc>
          <w:tcPr>
            <w:tcW w:w="2669" w:type="dxa"/>
            <w:vMerge/>
          </w:tcPr>
          <w:p w14:paraId="2449C7F9" w14:textId="77777777" w:rsidR="001F7447" w:rsidRDefault="001F7447"/>
        </w:tc>
        <w:tc>
          <w:tcPr>
            <w:tcW w:w="8007" w:type="dxa"/>
            <w:gridSpan w:val="5"/>
            <w:tcMar>
              <w:left w:w="0" w:type="dxa"/>
              <w:right w:w="0" w:type="dxa"/>
            </w:tcMar>
          </w:tcPr>
          <w:p w14:paraId="26B7B8F8" w14:textId="2D7FCE6C" w:rsidR="009E65C0" w:rsidRDefault="009E65C0" w:rsidP="009E65C0">
            <w:r>
              <w:t>Supported brand, marketing, and product communications for an emerging enterprise technology company, building early experience in digital design, information architecture, and visual storytelling.</w:t>
            </w:r>
          </w:p>
          <w:p w14:paraId="37E86863" w14:textId="7F84CC64" w:rsidR="009E65C0" w:rsidRDefault="009E65C0" w:rsidP="009E65C0">
            <w:pPr>
              <w:pStyle w:val="ListParagraph"/>
              <w:numPr>
                <w:ilvl w:val="0"/>
                <w:numId w:val="22"/>
              </w:numPr>
              <w:ind w:left="398" w:hanging="180"/>
            </w:pPr>
            <w:r>
              <w:t>Developed marketing, presentation, and product communications supporting technology initiatives.</w:t>
            </w:r>
          </w:p>
          <w:p w14:paraId="227BAB40" w14:textId="53A3D0DD" w:rsidR="009E65C0" w:rsidRDefault="009E65C0" w:rsidP="009E65C0">
            <w:pPr>
              <w:pStyle w:val="ListParagraph"/>
              <w:numPr>
                <w:ilvl w:val="0"/>
                <w:numId w:val="22"/>
              </w:numPr>
              <w:ind w:left="398" w:hanging="180"/>
            </w:pPr>
            <w:r>
              <w:t>Applied visual hierarchy and information design to make technical concepts more accessible.</w:t>
            </w:r>
          </w:p>
          <w:p w14:paraId="3B082308" w14:textId="4355EC04" w:rsidR="009E65C0" w:rsidRDefault="009E65C0" w:rsidP="009E65C0">
            <w:pPr>
              <w:pStyle w:val="ListParagraph"/>
              <w:numPr>
                <w:ilvl w:val="0"/>
                <w:numId w:val="10"/>
              </w:numPr>
              <w:ind w:left="398" w:hanging="180"/>
            </w:pPr>
            <w:r>
              <w:t>Contributed to campaign and brand materials across print and digital applications.</w:t>
            </w:r>
          </w:p>
          <w:p w14:paraId="1A79D765" w14:textId="77777777" w:rsidR="001F7447" w:rsidRDefault="009E65C0" w:rsidP="009E65C0">
            <w:pPr>
              <w:pStyle w:val="ListParagraph"/>
              <w:numPr>
                <w:ilvl w:val="0"/>
                <w:numId w:val="22"/>
              </w:numPr>
              <w:ind w:left="398" w:hanging="180"/>
            </w:pPr>
            <w:r>
              <w:t>Built foundational experience translating complex technology into clear, audience-focused communications.</w:t>
            </w:r>
          </w:p>
          <w:p w14:paraId="2C8F8E91" w14:textId="466551E9" w:rsidR="009E65C0" w:rsidRDefault="009E65C0" w:rsidP="009E65C0">
            <w:pPr>
              <w:pStyle w:val="ListParagraph"/>
              <w:numPr>
                <w:ilvl w:val="0"/>
                <w:numId w:val="22"/>
              </w:numPr>
              <w:ind w:left="398" w:hanging="180"/>
            </w:pPr>
            <w:r>
              <w:t>Supported the Asia-Pacific office in Shinjuku, Japan, with regional design initiatives, branding, and visual communications.</w:t>
            </w:r>
          </w:p>
        </w:tc>
      </w:tr>
      <w:tr w:rsidR="001F7447" w14:paraId="18A22AC1" w14:textId="77777777" w:rsidTr="008967AF">
        <w:tc>
          <w:tcPr>
            <w:tcW w:w="10676" w:type="dxa"/>
            <w:gridSpan w:val="6"/>
            <w:tcBorders>
              <w:bottom w:val="single" w:sz="2" w:space="0" w:color="000000"/>
            </w:tcBorders>
            <w:tcMar>
              <w:top w:w="283" w:type="dxa"/>
              <w:left w:w="0" w:type="dxa"/>
              <w:right w:w="0" w:type="dxa"/>
            </w:tcMar>
          </w:tcPr>
          <w:p w14:paraId="7F130B37" w14:textId="77777777" w:rsidR="001F7447" w:rsidRDefault="001F7447">
            <w:pPr>
              <w:pStyle w:val="Empty"/>
            </w:pPr>
          </w:p>
        </w:tc>
      </w:tr>
      <w:tr w:rsidR="001F7447" w14:paraId="0DCC688C" w14:textId="77777777" w:rsidTr="008967AF">
        <w:tc>
          <w:tcPr>
            <w:tcW w:w="10676" w:type="dxa"/>
            <w:gridSpan w:val="6"/>
            <w:tcMar>
              <w:left w:w="0" w:type="dxa"/>
              <w:bottom w:w="155" w:type="dxa"/>
              <w:right w:w="0" w:type="dxa"/>
            </w:tcMar>
          </w:tcPr>
          <w:p w14:paraId="204EE5A3" w14:textId="77777777" w:rsidR="001F7447" w:rsidRDefault="001F7447">
            <w:pPr>
              <w:pStyle w:val="Empty"/>
            </w:pPr>
          </w:p>
        </w:tc>
      </w:tr>
      <w:tr w:rsidR="001F7447" w14:paraId="4D838680" w14:textId="77777777" w:rsidTr="008967AF">
        <w:tc>
          <w:tcPr>
            <w:tcW w:w="10676" w:type="dxa"/>
            <w:gridSpan w:val="6"/>
            <w:tcMar>
              <w:left w:w="0" w:type="dxa"/>
              <w:bottom w:w="155" w:type="dxa"/>
              <w:right w:w="0" w:type="dxa"/>
            </w:tcMar>
          </w:tcPr>
          <w:p w14:paraId="75D37D86" w14:textId="77777777" w:rsidR="001F7447" w:rsidRDefault="00000000">
            <w:pPr>
              <w:pStyle w:val="Heading3"/>
            </w:pPr>
            <w:r>
              <w:t>EDUCATION</w:t>
            </w:r>
          </w:p>
        </w:tc>
      </w:tr>
      <w:tr w:rsidR="001F7447" w14:paraId="2E6D620C" w14:textId="77777777" w:rsidTr="008967AF">
        <w:tc>
          <w:tcPr>
            <w:tcW w:w="2669" w:type="dxa"/>
            <w:tcMar>
              <w:top w:w="56" w:type="dxa"/>
              <w:left w:w="0" w:type="dxa"/>
              <w:right w:w="0" w:type="dxa"/>
            </w:tcMar>
          </w:tcPr>
          <w:p w14:paraId="49CBAA0D" w14:textId="77777777" w:rsidR="001F7447" w:rsidRDefault="00000000">
            <w:r>
              <w:t>Aug 1995 — Dec 1998</w:t>
            </w:r>
          </w:p>
        </w:tc>
        <w:tc>
          <w:tcPr>
            <w:tcW w:w="5338" w:type="dxa"/>
            <w:gridSpan w:val="2"/>
            <w:tcMar>
              <w:left w:w="0" w:type="dxa"/>
              <w:right w:w="0" w:type="dxa"/>
            </w:tcMar>
          </w:tcPr>
          <w:p w14:paraId="25478E7D" w14:textId="77777777" w:rsidR="001F7447" w:rsidRDefault="00000000">
            <w:pPr>
              <w:pStyle w:val="Heading3"/>
            </w:pPr>
            <w:r>
              <w:t>BFA, Graphic Design, Pacific Northwest College of Art</w:t>
            </w:r>
          </w:p>
        </w:tc>
        <w:tc>
          <w:tcPr>
            <w:tcW w:w="2669" w:type="dxa"/>
            <w:gridSpan w:val="3"/>
            <w:tcMar>
              <w:left w:w="0" w:type="dxa"/>
              <w:right w:w="0" w:type="dxa"/>
            </w:tcMar>
          </w:tcPr>
          <w:p w14:paraId="45321C1D" w14:textId="77777777" w:rsidR="001F7447" w:rsidRDefault="00000000">
            <w:pPr>
              <w:jc w:val="right"/>
            </w:pPr>
            <w:r>
              <w:t>Portland, Oregon</w:t>
            </w:r>
          </w:p>
        </w:tc>
      </w:tr>
    </w:tbl>
    <w:p w14:paraId="756A0B2A" w14:textId="77777777" w:rsidR="008967AF" w:rsidRDefault="008967AF" w:rsidP="00335A16">
      <w:pPr>
        <w:pStyle w:val="ListParagraph"/>
        <w:numPr>
          <w:ilvl w:val="0"/>
          <w:numId w:val="15"/>
        </w:numPr>
        <w:tabs>
          <w:tab w:val="left" w:pos="4495"/>
        </w:tabs>
        <w:ind w:left="3150" w:hanging="180"/>
      </w:pPr>
      <w:r>
        <w:t>1997 — Mary L. Peterson Memorial Scholarship: Awarded for academic and creative achievement.</w:t>
      </w:r>
    </w:p>
    <w:p w14:paraId="0696C35C" w14:textId="77777777" w:rsidR="00335A16" w:rsidRDefault="008967AF" w:rsidP="00335A16">
      <w:pPr>
        <w:pStyle w:val="ListParagraph"/>
        <w:numPr>
          <w:ilvl w:val="0"/>
          <w:numId w:val="15"/>
        </w:numPr>
        <w:tabs>
          <w:tab w:val="left" w:pos="4495"/>
        </w:tabs>
        <w:ind w:left="3150" w:hanging="180"/>
      </w:pPr>
      <w:r>
        <w:t xml:space="preserve">1998 — Internship, Kathmandu, Nepal: Completed a six-month internship with </w:t>
      </w:r>
      <w:proofErr w:type="spellStart"/>
      <w:r>
        <w:t>SignMakers</w:t>
      </w:r>
      <w:proofErr w:type="spellEnd"/>
      <w:r>
        <w:t xml:space="preserve"> (P) Ltd., working in large-format signage design, marketing, production, and staff training.</w:t>
      </w:r>
    </w:p>
    <w:p w14:paraId="0F64B85A" w14:textId="6FF78ADA" w:rsidR="00FA515B" w:rsidRPr="00335A16" w:rsidRDefault="008967AF" w:rsidP="00335A16">
      <w:pPr>
        <w:pStyle w:val="ListParagraph"/>
        <w:numPr>
          <w:ilvl w:val="0"/>
          <w:numId w:val="15"/>
        </w:numPr>
        <w:tabs>
          <w:tab w:val="left" w:pos="4495"/>
        </w:tabs>
        <w:ind w:left="3150" w:hanging="180"/>
      </w:pPr>
      <w:r>
        <w:t>1998 — Thesis Study, Bhutan: Completed a two-month thesis study focused on Buddhist mysticism, art, and architecture.</w:t>
      </w:r>
    </w:p>
    <w:sectPr w:rsidR="00FA515B" w:rsidRPr="00335A16">
      <w:pgSz w:w="11952" w:h="16848"/>
      <w:pgMar w:top="453" w:right="566" w:bottom="453" w:left="566"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moder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72C89"/>
    <w:multiLevelType w:val="hybridMultilevel"/>
    <w:tmpl w:val="14985D74"/>
    <w:lvl w:ilvl="0" w:tplc="4DFC24D6">
      <w:start w:val="19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6731C8"/>
    <w:multiLevelType w:val="hybridMultilevel"/>
    <w:tmpl w:val="6F849DBE"/>
    <w:lvl w:ilvl="0" w:tplc="4DFC24D6">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DF17E9"/>
    <w:multiLevelType w:val="hybridMultilevel"/>
    <w:tmpl w:val="EC6ED506"/>
    <w:lvl w:ilvl="0" w:tplc="4DFC24D6">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CA3BA9"/>
    <w:multiLevelType w:val="hybridMultilevel"/>
    <w:tmpl w:val="205013AE"/>
    <w:lvl w:ilvl="0" w:tplc="46964274">
      <w:start w:val="1"/>
      <w:numFmt w:val="bullet"/>
      <w:lvlText w:val="●"/>
      <w:lvlJc w:val="left"/>
      <w:pPr>
        <w:ind w:left="720" w:hanging="360"/>
      </w:pPr>
    </w:lvl>
    <w:lvl w:ilvl="1" w:tplc="CB46DCE2">
      <w:start w:val="1"/>
      <w:numFmt w:val="bullet"/>
      <w:lvlText w:val="○"/>
      <w:lvlJc w:val="left"/>
      <w:pPr>
        <w:ind w:left="1440" w:hanging="360"/>
      </w:pPr>
    </w:lvl>
    <w:lvl w:ilvl="2" w:tplc="496E8CB2">
      <w:start w:val="1"/>
      <w:numFmt w:val="bullet"/>
      <w:lvlText w:val="■"/>
      <w:lvlJc w:val="left"/>
      <w:pPr>
        <w:ind w:left="2160" w:hanging="360"/>
      </w:pPr>
    </w:lvl>
    <w:lvl w:ilvl="3" w:tplc="197E6198">
      <w:start w:val="1"/>
      <w:numFmt w:val="bullet"/>
      <w:lvlText w:val="●"/>
      <w:lvlJc w:val="left"/>
      <w:pPr>
        <w:ind w:left="2880" w:hanging="360"/>
      </w:pPr>
    </w:lvl>
    <w:lvl w:ilvl="4" w:tplc="7918F850">
      <w:start w:val="1"/>
      <w:numFmt w:val="bullet"/>
      <w:lvlText w:val="○"/>
      <w:lvlJc w:val="left"/>
      <w:pPr>
        <w:ind w:left="3600" w:hanging="360"/>
      </w:pPr>
    </w:lvl>
    <w:lvl w:ilvl="5" w:tplc="A60A4566">
      <w:start w:val="1"/>
      <w:numFmt w:val="bullet"/>
      <w:lvlText w:val="■"/>
      <w:lvlJc w:val="left"/>
      <w:pPr>
        <w:ind w:left="4320" w:hanging="360"/>
      </w:pPr>
    </w:lvl>
    <w:lvl w:ilvl="6" w:tplc="EEC0E47A">
      <w:start w:val="1"/>
      <w:numFmt w:val="bullet"/>
      <w:lvlText w:val="●"/>
      <w:lvlJc w:val="left"/>
      <w:pPr>
        <w:ind w:left="5040" w:hanging="360"/>
      </w:pPr>
    </w:lvl>
    <w:lvl w:ilvl="7" w:tplc="B6C2CA82">
      <w:start w:val="1"/>
      <w:numFmt w:val="bullet"/>
      <w:lvlText w:val="●"/>
      <w:lvlJc w:val="left"/>
      <w:pPr>
        <w:ind w:left="5760" w:hanging="360"/>
      </w:pPr>
    </w:lvl>
    <w:lvl w:ilvl="8" w:tplc="92765274">
      <w:start w:val="1"/>
      <w:numFmt w:val="bullet"/>
      <w:lvlText w:val="●"/>
      <w:lvlJc w:val="left"/>
      <w:pPr>
        <w:ind w:left="6480" w:hanging="360"/>
      </w:pPr>
    </w:lvl>
  </w:abstractNum>
  <w:abstractNum w:abstractNumId="4" w15:restartNumberingAfterBreak="0">
    <w:nsid w:val="25FC7B59"/>
    <w:multiLevelType w:val="hybridMultilevel"/>
    <w:tmpl w:val="C2EA071E"/>
    <w:lvl w:ilvl="0" w:tplc="4DFC24D6">
      <w:start w:val="1"/>
      <w:numFmt w:val="bullet"/>
      <w:lvlText w:val="•"/>
      <w:lvlJc w:val="left"/>
      <w:pPr>
        <w:ind w:left="431" w:hanging="144"/>
      </w:pPr>
    </w:lvl>
    <w:lvl w:ilvl="1" w:tplc="882095AA">
      <w:start w:val="1"/>
      <w:numFmt w:val="bullet"/>
      <w:lvlText w:val="○"/>
      <w:lvlJc w:val="left"/>
      <w:pPr>
        <w:ind w:left="863" w:hanging="144"/>
      </w:pPr>
    </w:lvl>
    <w:lvl w:ilvl="2" w:tplc="22068C7A">
      <w:numFmt w:val="decimal"/>
      <w:lvlText w:val=""/>
      <w:lvlJc w:val="left"/>
    </w:lvl>
    <w:lvl w:ilvl="3" w:tplc="9D681282">
      <w:numFmt w:val="decimal"/>
      <w:lvlText w:val=""/>
      <w:lvlJc w:val="left"/>
    </w:lvl>
    <w:lvl w:ilvl="4" w:tplc="5B5EBA74">
      <w:numFmt w:val="decimal"/>
      <w:lvlText w:val=""/>
      <w:lvlJc w:val="left"/>
    </w:lvl>
    <w:lvl w:ilvl="5" w:tplc="66CC2496">
      <w:numFmt w:val="decimal"/>
      <w:lvlText w:val=""/>
      <w:lvlJc w:val="left"/>
    </w:lvl>
    <w:lvl w:ilvl="6" w:tplc="140084F4">
      <w:numFmt w:val="decimal"/>
      <w:lvlText w:val=""/>
      <w:lvlJc w:val="left"/>
    </w:lvl>
    <w:lvl w:ilvl="7" w:tplc="2C122A24">
      <w:numFmt w:val="decimal"/>
      <w:lvlText w:val=""/>
      <w:lvlJc w:val="left"/>
    </w:lvl>
    <w:lvl w:ilvl="8" w:tplc="0E0050BA">
      <w:numFmt w:val="decimal"/>
      <w:lvlText w:val=""/>
      <w:lvlJc w:val="left"/>
    </w:lvl>
  </w:abstractNum>
  <w:abstractNum w:abstractNumId="5" w15:restartNumberingAfterBreak="0">
    <w:nsid w:val="2ABD4350"/>
    <w:multiLevelType w:val="hybridMultilevel"/>
    <w:tmpl w:val="464AF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D01D3B"/>
    <w:multiLevelType w:val="hybridMultilevel"/>
    <w:tmpl w:val="776CD2A8"/>
    <w:lvl w:ilvl="0" w:tplc="4DFC24D6">
      <w:start w:val="1"/>
      <w:numFmt w:val="bullet"/>
      <w:lvlText w:val="•"/>
      <w:lvlJc w:val="left"/>
      <w:pPr>
        <w:ind w:left="647" w:hanging="360"/>
      </w:pPr>
      <w:rPr>
        <w:rFonts w:hint="default"/>
      </w:rPr>
    </w:lvl>
    <w:lvl w:ilvl="1" w:tplc="FFFFFFFF" w:tentative="1">
      <w:start w:val="1"/>
      <w:numFmt w:val="bullet"/>
      <w:lvlText w:val="o"/>
      <w:lvlJc w:val="left"/>
      <w:pPr>
        <w:ind w:left="4410" w:hanging="360"/>
      </w:pPr>
      <w:rPr>
        <w:rFonts w:ascii="Courier New" w:hAnsi="Courier New" w:cs="Courier New" w:hint="default"/>
      </w:rPr>
    </w:lvl>
    <w:lvl w:ilvl="2" w:tplc="FFFFFFFF" w:tentative="1">
      <w:start w:val="1"/>
      <w:numFmt w:val="bullet"/>
      <w:lvlText w:val=""/>
      <w:lvlJc w:val="left"/>
      <w:pPr>
        <w:ind w:left="5130" w:hanging="360"/>
      </w:pPr>
      <w:rPr>
        <w:rFonts w:ascii="Wingdings" w:hAnsi="Wingdings" w:hint="default"/>
      </w:rPr>
    </w:lvl>
    <w:lvl w:ilvl="3" w:tplc="FFFFFFFF" w:tentative="1">
      <w:start w:val="1"/>
      <w:numFmt w:val="bullet"/>
      <w:lvlText w:val=""/>
      <w:lvlJc w:val="left"/>
      <w:pPr>
        <w:ind w:left="5850" w:hanging="360"/>
      </w:pPr>
      <w:rPr>
        <w:rFonts w:ascii="Symbol" w:hAnsi="Symbol" w:hint="default"/>
      </w:rPr>
    </w:lvl>
    <w:lvl w:ilvl="4" w:tplc="FFFFFFFF" w:tentative="1">
      <w:start w:val="1"/>
      <w:numFmt w:val="bullet"/>
      <w:lvlText w:val="o"/>
      <w:lvlJc w:val="left"/>
      <w:pPr>
        <w:ind w:left="6570" w:hanging="360"/>
      </w:pPr>
      <w:rPr>
        <w:rFonts w:ascii="Courier New" w:hAnsi="Courier New" w:cs="Courier New" w:hint="default"/>
      </w:rPr>
    </w:lvl>
    <w:lvl w:ilvl="5" w:tplc="FFFFFFFF" w:tentative="1">
      <w:start w:val="1"/>
      <w:numFmt w:val="bullet"/>
      <w:lvlText w:val=""/>
      <w:lvlJc w:val="left"/>
      <w:pPr>
        <w:ind w:left="7290" w:hanging="360"/>
      </w:pPr>
      <w:rPr>
        <w:rFonts w:ascii="Wingdings" w:hAnsi="Wingdings" w:hint="default"/>
      </w:rPr>
    </w:lvl>
    <w:lvl w:ilvl="6" w:tplc="FFFFFFFF" w:tentative="1">
      <w:start w:val="1"/>
      <w:numFmt w:val="bullet"/>
      <w:lvlText w:val=""/>
      <w:lvlJc w:val="left"/>
      <w:pPr>
        <w:ind w:left="8010" w:hanging="360"/>
      </w:pPr>
      <w:rPr>
        <w:rFonts w:ascii="Symbol" w:hAnsi="Symbol" w:hint="default"/>
      </w:rPr>
    </w:lvl>
    <w:lvl w:ilvl="7" w:tplc="FFFFFFFF" w:tentative="1">
      <w:start w:val="1"/>
      <w:numFmt w:val="bullet"/>
      <w:lvlText w:val="o"/>
      <w:lvlJc w:val="left"/>
      <w:pPr>
        <w:ind w:left="8730" w:hanging="360"/>
      </w:pPr>
      <w:rPr>
        <w:rFonts w:ascii="Courier New" w:hAnsi="Courier New" w:cs="Courier New" w:hint="default"/>
      </w:rPr>
    </w:lvl>
    <w:lvl w:ilvl="8" w:tplc="FFFFFFFF" w:tentative="1">
      <w:start w:val="1"/>
      <w:numFmt w:val="bullet"/>
      <w:lvlText w:val=""/>
      <w:lvlJc w:val="left"/>
      <w:pPr>
        <w:ind w:left="9450" w:hanging="360"/>
      </w:pPr>
      <w:rPr>
        <w:rFonts w:ascii="Wingdings" w:hAnsi="Wingdings" w:hint="default"/>
      </w:rPr>
    </w:lvl>
  </w:abstractNum>
  <w:abstractNum w:abstractNumId="7" w15:restartNumberingAfterBreak="0">
    <w:nsid w:val="4FDB41C3"/>
    <w:multiLevelType w:val="hybridMultilevel"/>
    <w:tmpl w:val="C85614B0"/>
    <w:lvl w:ilvl="0" w:tplc="4DFC24D6">
      <w:start w:val="19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E548B7"/>
    <w:multiLevelType w:val="hybridMultilevel"/>
    <w:tmpl w:val="D3F02804"/>
    <w:lvl w:ilvl="0" w:tplc="4DFC24D6">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607B85"/>
    <w:multiLevelType w:val="hybridMultilevel"/>
    <w:tmpl w:val="CD108768"/>
    <w:lvl w:ilvl="0" w:tplc="04090001">
      <w:start w:val="1"/>
      <w:numFmt w:val="bullet"/>
      <w:lvlText w:val=""/>
      <w:lvlJc w:val="left"/>
      <w:pPr>
        <w:ind w:left="3690" w:hanging="360"/>
      </w:pPr>
      <w:rPr>
        <w:rFonts w:ascii="Symbol" w:hAnsi="Symbol" w:hint="default"/>
      </w:rPr>
    </w:lvl>
    <w:lvl w:ilvl="1" w:tplc="04090003" w:tentative="1">
      <w:start w:val="1"/>
      <w:numFmt w:val="bullet"/>
      <w:lvlText w:val="o"/>
      <w:lvlJc w:val="left"/>
      <w:pPr>
        <w:ind w:left="4410" w:hanging="360"/>
      </w:pPr>
      <w:rPr>
        <w:rFonts w:ascii="Courier New" w:hAnsi="Courier New" w:cs="Courier New" w:hint="default"/>
      </w:rPr>
    </w:lvl>
    <w:lvl w:ilvl="2" w:tplc="04090005" w:tentative="1">
      <w:start w:val="1"/>
      <w:numFmt w:val="bullet"/>
      <w:lvlText w:val=""/>
      <w:lvlJc w:val="left"/>
      <w:pPr>
        <w:ind w:left="5130" w:hanging="360"/>
      </w:pPr>
      <w:rPr>
        <w:rFonts w:ascii="Wingdings" w:hAnsi="Wingdings" w:hint="default"/>
      </w:rPr>
    </w:lvl>
    <w:lvl w:ilvl="3" w:tplc="04090001" w:tentative="1">
      <w:start w:val="1"/>
      <w:numFmt w:val="bullet"/>
      <w:lvlText w:val=""/>
      <w:lvlJc w:val="left"/>
      <w:pPr>
        <w:ind w:left="5850" w:hanging="360"/>
      </w:pPr>
      <w:rPr>
        <w:rFonts w:ascii="Symbol" w:hAnsi="Symbol" w:hint="default"/>
      </w:rPr>
    </w:lvl>
    <w:lvl w:ilvl="4" w:tplc="04090003" w:tentative="1">
      <w:start w:val="1"/>
      <w:numFmt w:val="bullet"/>
      <w:lvlText w:val="o"/>
      <w:lvlJc w:val="left"/>
      <w:pPr>
        <w:ind w:left="6570" w:hanging="360"/>
      </w:pPr>
      <w:rPr>
        <w:rFonts w:ascii="Courier New" w:hAnsi="Courier New" w:cs="Courier New" w:hint="default"/>
      </w:rPr>
    </w:lvl>
    <w:lvl w:ilvl="5" w:tplc="04090005" w:tentative="1">
      <w:start w:val="1"/>
      <w:numFmt w:val="bullet"/>
      <w:lvlText w:val=""/>
      <w:lvlJc w:val="left"/>
      <w:pPr>
        <w:ind w:left="7290" w:hanging="360"/>
      </w:pPr>
      <w:rPr>
        <w:rFonts w:ascii="Wingdings" w:hAnsi="Wingdings" w:hint="default"/>
      </w:rPr>
    </w:lvl>
    <w:lvl w:ilvl="6" w:tplc="04090001" w:tentative="1">
      <w:start w:val="1"/>
      <w:numFmt w:val="bullet"/>
      <w:lvlText w:val=""/>
      <w:lvlJc w:val="left"/>
      <w:pPr>
        <w:ind w:left="8010" w:hanging="360"/>
      </w:pPr>
      <w:rPr>
        <w:rFonts w:ascii="Symbol" w:hAnsi="Symbol" w:hint="default"/>
      </w:rPr>
    </w:lvl>
    <w:lvl w:ilvl="7" w:tplc="04090003" w:tentative="1">
      <w:start w:val="1"/>
      <w:numFmt w:val="bullet"/>
      <w:lvlText w:val="o"/>
      <w:lvlJc w:val="left"/>
      <w:pPr>
        <w:ind w:left="8730" w:hanging="360"/>
      </w:pPr>
      <w:rPr>
        <w:rFonts w:ascii="Courier New" w:hAnsi="Courier New" w:cs="Courier New" w:hint="default"/>
      </w:rPr>
    </w:lvl>
    <w:lvl w:ilvl="8" w:tplc="04090005" w:tentative="1">
      <w:start w:val="1"/>
      <w:numFmt w:val="bullet"/>
      <w:lvlText w:val=""/>
      <w:lvlJc w:val="left"/>
      <w:pPr>
        <w:ind w:left="9450" w:hanging="360"/>
      </w:pPr>
      <w:rPr>
        <w:rFonts w:ascii="Wingdings" w:hAnsi="Wingdings" w:hint="default"/>
      </w:rPr>
    </w:lvl>
  </w:abstractNum>
  <w:abstractNum w:abstractNumId="10" w15:restartNumberingAfterBreak="0">
    <w:nsid w:val="650B2490"/>
    <w:multiLevelType w:val="hybridMultilevel"/>
    <w:tmpl w:val="70D63572"/>
    <w:lvl w:ilvl="0" w:tplc="4DFC24D6">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865766"/>
    <w:multiLevelType w:val="hybridMultilevel"/>
    <w:tmpl w:val="76C84F88"/>
    <w:lvl w:ilvl="0" w:tplc="637049CC">
      <w:start w:val="1"/>
      <w:numFmt w:val="decimal"/>
      <w:lvlText w:val="%1."/>
      <w:lvlJc w:val="left"/>
      <w:pPr>
        <w:ind w:left="431" w:hanging="215"/>
      </w:pPr>
    </w:lvl>
    <w:lvl w:ilvl="1" w:tplc="65E80F78">
      <w:start w:val="1"/>
      <w:numFmt w:val="lowerLetter"/>
      <w:lvlText w:val="%2."/>
      <w:lvlJc w:val="left"/>
      <w:pPr>
        <w:ind w:left="863" w:hanging="215"/>
      </w:pPr>
    </w:lvl>
    <w:lvl w:ilvl="2" w:tplc="CA4A2ECC">
      <w:numFmt w:val="decimal"/>
      <w:lvlText w:val=""/>
      <w:lvlJc w:val="left"/>
    </w:lvl>
    <w:lvl w:ilvl="3" w:tplc="CAC8DC16">
      <w:numFmt w:val="decimal"/>
      <w:lvlText w:val=""/>
      <w:lvlJc w:val="left"/>
    </w:lvl>
    <w:lvl w:ilvl="4" w:tplc="B6100C28">
      <w:numFmt w:val="decimal"/>
      <w:lvlText w:val=""/>
      <w:lvlJc w:val="left"/>
    </w:lvl>
    <w:lvl w:ilvl="5" w:tplc="9BB05CD2">
      <w:numFmt w:val="decimal"/>
      <w:lvlText w:val=""/>
      <w:lvlJc w:val="left"/>
    </w:lvl>
    <w:lvl w:ilvl="6" w:tplc="67DE0530">
      <w:numFmt w:val="decimal"/>
      <w:lvlText w:val=""/>
      <w:lvlJc w:val="left"/>
    </w:lvl>
    <w:lvl w:ilvl="7" w:tplc="523E8E16">
      <w:numFmt w:val="decimal"/>
      <w:lvlText w:val=""/>
      <w:lvlJc w:val="left"/>
    </w:lvl>
    <w:lvl w:ilvl="8" w:tplc="86FE5360">
      <w:numFmt w:val="decimal"/>
      <w:lvlText w:val=""/>
      <w:lvlJc w:val="left"/>
    </w:lvl>
  </w:abstractNum>
  <w:abstractNum w:abstractNumId="12" w15:restartNumberingAfterBreak="0">
    <w:nsid w:val="762B1EB7"/>
    <w:multiLevelType w:val="hybridMultilevel"/>
    <w:tmpl w:val="F7307884"/>
    <w:lvl w:ilvl="0" w:tplc="4DFC24D6">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1291144">
    <w:abstractNumId w:val="3"/>
    <w:lvlOverride w:ilvl="0">
      <w:startOverride w:val="1"/>
    </w:lvlOverride>
  </w:num>
  <w:num w:numId="2" w16cid:durableId="1266964940">
    <w:abstractNumId w:val="4"/>
    <w:lvlOverride w:ilvl="0">
      <w:startOverride w:val="1"/>
    </w:lvlOverride>
  </w:num>
  <w:num w:numId="3" w16cid:durableId="847209840">
    <w:abstractNumId w:val="4"/>
    <w:lvlOverride w:ilvl="0">
      <w:startOverride w:val="1"/>
    </w:lvlOverride>
  </w:num>
  <w:num w:numId="4" w16cid:durableId="461340503">
    <w:abstractNumId w:val="4"/>
    <w:lvlOverride w:ilvl="0">
      <w:startOverride w:val="1"/>
    </w:lvlOverride>
  </w:num>
  <w:num w:numId="5" w16cid:durableId="833689758">
    <w:abstractNumId w:val="4"/>
    <w:lvlOverride w:ilvl="0">
      <w:startOverride w:val="1"/>
    </w:lvlOverride>
  </w:num>
  <w:num w:numId="6" w16cid:durableId="51271727">
    <w:abstractNumId w:val="4"/>
    <w:lvlOverride w:ilvl="0">
      <w:startOverride w:val="1"/>
    </w:lvlOverride>
  </w:num>
  <w:num w:numId="7" w16cid:durableId="915895256">
    <w:abstractNumId w:val="4"/>
    <w:lvlOverride w:ilvl="0">
      <w:startOverride w:val="1"/>
    </w:lvlOverride>
  </w:num>
  <w:num w:numId="8" w16cid:durableId="1100565576">
    <w:abstractNumId w:val="4"/>
    <w:lvlOverride w:ilvl="0">
      <w:startOverride w:val="1"/>
    </w:lvlOverride>
  </w:num>
  <w:num w:numId="9" w16cid:durableId="1211647443">
    <w:abstractNumId w:val="4"/>
    <w:lvlOverride w:ilvl="0">
      <w:startOverride w:val="1"/>
    </w:lvlOverride>
  </w:num>
  <w:num w:numId="10" w16cid:durableId="968366132">
    <w:abstractNumId w:val="4"/>
    <w:lvlOverride w:ilvl="0">
      <w:startOverride w:val="1"/>
    </w:lvlOverride>
  </w:num>
  <w:num w:numId="11" w16cid:durableId="1400249545">
    <w:abstractNumId w:val="4"/>
    <w:lvlOverride w:ilvl="0">
      <w:startOverride w:val="1"/>
    </w:lvlOverride>
  </w:num>
  <w:num w:numId="12" w16cid:durableId="344788286">
    <w:abstractNumId w:val="5"/>
  </w:num>
  <w:num w:numId="13" w16cid:durableId="103772379">
    <w:abstractNumId w:val="9"/>
  </w:num>
  <w:num w:numId="14" w16cid:durableId="992484069">
    <w:abstractNumId w:val="4"/>
  </w:num>
  <w:num w:numId="15" w16cid:durableId="599140499">
    <w:abstractNumId w:val="6"/>
  </w:num>
  <w:num w:numId="16" w16cid:durableId="2002267649">
    <w:abstractNumId w:val="1"/>
  </w:num>
  <w:num w:numId="17" w16cid:durableId="207689714">
    <w:abstractNumId w:val="7"/>
  </w:num>
  <w:num w:numId="18" w16cid:durableId="835536069">
    <w:abstractNumId w:val="2"/>
  </w:num>
  <w:num w:numId="19" w16cid:durableId="964236525">
    <w:abstractNumId w:val="0"/>
  </w:num>
  <w:num w:numId="20" w16cid:durableId="374045583">
    <w:abstractNumId w:val="10"/>
  </w:num>
  <w:num w:numId="21" w16cid:durableId="135227707">
    <w:abstractNumId w:val="8"/>
  </w:num>
  <w:num w:numId="22" w16cid:durableId="634990671">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447"/>
    <w:rsid w:val="000B3A30"/>
    <w:rsid w:val="00162A90"/>
    <w:rsid w:val="001E143E"/>
    <w:rsid w:val="001F7447"/>
    <w:rsid w:val="002A10E9"/>
    <w:rsid w:val="002F39AA"/>
    <w:rsid w:val="0030183B"/>
    <w:rsid w:val="00310AC8"/>
    <w:rsid w:val="00335A16"/>
    <w:rsid w:val="003C69F5"/>
    <w:rsid w:val="003E7ED4"/>
    <w:rsid w:val="0055502D"/>
    <w:rsid w:val="005B1747"/>
    <w:rsid w:val="006979BF"/>
    <w:rsid w:val="008967AF"/>
    <w:rsid w:val="009E65C0"/>
    <w:rsid w:val="00A615E9"/>
    <w:rsid w:val="00B0370E"/>
    <w:rsid w:val="00BC79C9"/>
    <w:rsid w:val="00BE471E"/>
    <w:rsid w:val="00C53E65"/>
    <w:rsid w:val="00F25035"/>
    <w:rsid w:val="00F8173B"/>
    <w:rsid w:val="00FA515B"/>
    <w:rsid w:val="00FD6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2FC6C2"/>
  <w15:docId w15:val="{D2E2B5CE-D4A0-5B4C-AAA9-E5E341B60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pPr>
    <w:rPr>
      <w:color w:val="000000"/>
    </w:rPr>
  </w:style>
  <w:style w:type="paragraph" w:styleId="Heading1">
    <w:name w:val="heading 1"/>
    <w:basedOn w:val="Normal"/>
    <w:next w:val="Normal"/>
    <w:uiPriority w:val="9"/>
    <w:qFormat/>
    <w:pPr>
      <w:spacing w:after="200" w:line="288" w:lineRule="auto"/>
      <w:outlineLvl w:val="0"/>
    </w:pPr>
    <w:rPr>
      <w:b/>
      <w:bCs/>
      <w:sz w:val="24"/>
      <w:szCs w:val="24"/>
    </w:rPr>
  </w:style>
  <w:style w:type="paragraph" w:styleId="Heading2">
    <w:name w:val="heading 2"/>
    <w:basedOn w:val="Normal"/>
    <w:next w:val="Normal"/>
    <w:uiPriority w:val="9"/>
    <w:unhideWhenUsed/>
    <w:qFormat/>
    <w:pPr>
      <w:outlineLvl w:val="1"/>
    </w:pPr>
  </w:style>
  <w:style w:type="paragraph" w:styleId="Heading3">
    <w:name w:val="heading 3"/>
    <w:basedOn w:val="Normal"/>
    <w:next w:val="Normal"/>
    <w:uiPriority w:val="9"/>
    <w:unhideWhenUsed/>
    <w:qFormat/>
    <w:pPr>
      <w:outlineLvl w:val="2"/>
    </w:pPr>
    <w:rPr>
      <w:sz w:val="22"/>
      <w:szCs w:val="22"/>
    </w:rPr>
  </w:style>
  <w:style w:type="paragraph" w:styleId="Heading4">
    <w:name w:val="heading 4"/>
    <w:basedOn w:val="Normal"/>
    <w:next w:val="Normal"/>
    <w:uiPriority w:val="9"/>
    <w:semiHidden/>
    <w:unhideWhenUsed/>
    <w:qFormat/>
    <w:pPr>
      <w:outlineLvl w:val="3"/>
    </w:pPr>
    <w:rPr>
      <w:sz w:val="28"/>
      <w:szCs w:val="28"/>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pPr>
  </w:style>
  <w:style w:type="character" w:customStyle="1" w:styleId="FootnoteTextChar">
    <w:name w:val="Footnote Text Char"/>
    <w:link w:val="FootnoteText"/>
    <w:uiPriority w:val="99"/>
    <w:semiHidden/>
    <w:unhideWhenUsed/>
    <w:rPr>
      <w:sz w:val="20"/>
      <w:szCs w:val="20"/>
    </w:rPr>
  </w:style>
  <w:style w:type="paragraph" w:customStyle="1" w:styleId="SectionTitle">
    <w:name w:val="Section Title"/>
    <w:basedOn w:val="Normal"/>
    <w:pPr>
      <w:spacing w:after="180"/>
    </w:pPr>
    <w:rPr>
      <w:smallCaps/>
      <w:sz w:val="17"/>
      <w:szCs w:val="17"/>
    </w:rPr>
  </w:style>
  <w:style w:type="paragraph" w:customStyle="1" w:styleId="PageNumber1">
    <w:name w:val="Page Number1"/>
    <w:basedOn w:val="Normal"/>
  </w:style>
  <w:style w:type="paragraph" w:customStyle="1" w:styleId="Empty">
    <w:name w:val="Empty"/>
    <w:basedOn w:val="Normal"/>
    <w:rPr>
      <w:sz w:val="1"/>
      <w:szCs w:val="1"/>
    </w:rPr>
  </w:style>
  <w:style w:type="character" w:customStyle="1" w:styleId="SocialProfileLink">
    <w:name w:val="Social Profile Link"/>
    <w:uiPriority w:val="99"/>
    <w:unhideWhenUsed/>
    <w:rPr>
      <w:color w:val="000000"/>
      <w:u w:val="single"/>
    </w:rPr>
  </w:style>
  <w:style w:type="character" w:styleId="Strong">
    <w:name w:val="Strong"/>
    <w:basedOn w:val="DefaultParagraphFont"/>
    <w:uiPriority w:val="22"/>
    <w:qFormat/>
    <w:rsid w:val="008967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inkedin.com/in/hans-dietrich-messerschmidt-920808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odcreatives.com/" TargetMode="External"/><Relationship Id="rId5" Type="http://schemas.openxmlformats.org/officeDocument/2006/relationships/hyperlink" Target="http://hansdietrich.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1290</Words>
  <Characters>9406</Characters>
  <Application>Microsoft Office Word</Application>
  <DocSecurity>0</DocSecurity>
  <Lines>209</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Hans Messerschmidt</cp:lastModifiedBy>
  <cp:revision>3</cp:revision>
  <dcterms:created xsi:type="dcterms:W3CDTF">2026-08-28T06:12:00Z</dcterms:created>
  <dcterms:modified xsi:type="dcterms:W3CDTF">2026-08-31T05:49:00Z</dcterms:modified>
</cp:coreProperties>
</file>